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color w:val="0000ff"/>
          <w:highlight w:val="black"/>
        </w:rPr>
      </w:pPr>
      <w:bookmarkStart w:colFirst="0" w:colLast="0" w:name="_gjdgxs" w:id="0"/>
      <w:bookmarkEnd w:id="0"/>
      <w:r w:rsidDel="00000000" w:rsidR="00000000" w:rsidRPr="00000000">
        <w:rPr>
          <w:color w:val="0000ff"/>
          <w:highlight w:val="black"/>
          <w:rtl w:val="0"/>
        </w:rPr>
        <w:t xml:space="preserve">The tableau HR scorecard measuring success in talent management</w:t>
      </w:r>
    </w:p>
    <w:p w:rsidR="00000000" w:rsidDel="00000000" w:rsidP="00000000" w:rsidRDefault="00000000" w:rsidRPr="00000000" w14:paraId="00000002">
      <w:pPr>
        <w:rPr>
          <w:color w:val="0000ff"/>
          <w:highlight w:val="black"/>
        </w:rPr>
      </w:pPr>
      <w:r w:rsidDel="00000000" w:rsidR="00000000" w:rsidRPr="00000000">
        <w:rPr>
          <w:rtl w:val="0"/>
        </w:rPr>
      </w:r>
    </w:p>
    <w:p w:rsidR="00000000" w:rsidDel="00000000" w:rsidP="00000000" w:rsidRDefault="00000000" w:rsidRPr="00000000" w14:paraId="00000003">
      <w:pPr>
        <w:rPr>
          <w:color w:val="0000ff"/>
          <w:highlight w:val="black"/>
        </w:rPr>
      </w:pPr>
      <w:r w:rsidDel="00000000" w:rsidR="00000000" w:rsidRPr="00000000">
        <w:rPr>
          <w:rtl w:val="0"/>
        </w:rPr>
      </w:r>
    </w:p>
    <w:p w:rsidR="00000000" w:rsidDel="00000000" w:rsidP="00000000" w:rsidRDefault="00000000" w:rsidRPr="00000000" w14:paraId="00000004">
      <w:pPr>
        <w:rPr>
          <w:color w:val="0000ff"/>
          <w:highlight w:val="black"/>
        </w:rPr>
      </w:pPr>
      <w:r w:rsidDel="00000000" w:rsidR="00000000" w:rsidRPr="00000000">
        <w:rPr/>
        <w:drawing>
          <wp:inline distB="0" distT="0" distL="0" distR="0">
            <wp:extent cx="6610740" cy="595132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610740" cy="59513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color w:val="ffffff"/>
          <w:highlight w:val="black"/>
        </w:rPr>
      </w:pPr>
      <w:r w:rsidDel="00000000" w:rsidR="00000000" w:rsidRPr="00000000">
        <w:rPr>
          <w:rFonts w:ascii="Calibri" w:cs="Calibri" w:eastAsia="Calibri" w:hAnsi="Calibri"/>
          <w:b w:val="0"/>
          <w:i w:val="0"/>
          <w:color w:val="ffffff"/>
          <w:sz w:val="52"/>
          <w:szCs w:val="52"/>
          <w:highlight w:val="black"/>
          <w:vertAlign w:val="baseline"/>
          <w:rtl w:val="0"/>
        </w:rPr>
        <w:t xml:space="preserve">The tableau HR scorecard mea suring success in talent management</w:t>
      </w:r>
      <w:r w:rsidDel="00000000" w:rsidR="00000000" w:rsidRPr="00000000">
        <w:rPr>
          <w:rtl w:val="0"/>
        </w:rPr>
      </w:r>
    </w:p>
    <w:p w:rsidR="00000000" w:rsidDel="00000000" w:rsidP="00000000" w:rsidRDefault="00000000" w:rsidRPr="00000000" w14:paraId="00000006">
      <w:pPr>
        <w:rPr>
          <w:color w:val="ffffff"/>
          <w:highlight w:val="black"/>
        </w:rPr>
      </w:pPr>
      <w:r w:rsidDel="00000000" w:rsidR="00000000" w:rsidRPr="00000000">
        <w:rPr>
          <w:rtl w:val="0"/>
        </w:rPr>
      </w:r>
    </w:p>
    <w:p w:rsidR="00000000" w:rsidDel="00000000" w:rsidP="00000000" w:rsidRDefault="00000000" w:rsidRPr="00000000" w14:paraId="00000007">
      <w:pPr>
        <w:rPr>
          <w:color w:val="000000"/>
          <w:highlight w:val="cyan"/>
        </w:rPr>
      </w:pPr>
      <w:r w:rsidDel="00000000" w:rsidR="00000000" w:rsidRPr="00000000">
        <w:rPr>
          <w:rtl w:val="0"/>
        </w:rPr>
      </w:r>
    </w:p>
    <w:p w:rsidR="00000000" w:rsidDel="00000000" w:rsidP="00000000" w:rsidRDefault="00000000" w:rsidRPr="00000000" w14:paraId="00000008">
      <w:pPr>
        <w:rPr>
          <w:color w:val="000000"/>
          <w:sz w:val="40"/>
          <w:szCs w:val="40"/>
          <w:highlight w:val="cyan"/>
        </w:rPr>
      </w:pPr>
      <w:r w:rsidDel="00000000" w:rsidR="00000000" w:rsidRPr="00000000">
        <w:rPr>
          <w:color w:val="000000"/>
          <w:sz w:val="40"/>
          <w:szCs w:val="40"/>
          <w:highlight w:val="cyan"/>
          <w:rtl w:val="0"/>
        </w:rPr>
        <w:t xml:space="preserve"> Introduction</w:t>
      </w:r>
    </w:p>
    <w:p w:rsidR="00000000" w:rsidDel="00000000" w:rsidP="00000000" w:rsidRDefault="00000000" w:rsidRPr="00000000" w14:paraId="00000009">
      <w:pPr>
        <w:rPr>
          <w:color w:val="000000"/>
          <w:sz w:val="40"/>
          <w:szCs w:val="40"/>
          <w:highlight w:val="cyan"/>
        </w:rPr>
      </w:pPr>
      <w:r w:rsidDel="00000000" w:rsidR="00000000" w:rsidRPr="00000000">
        <w:rPr>
          <w:color w:val="000000"/>
          <w:sz w:val="40"/>
          <w:szCs w:val="40"/>
          <w:highlight w:val="cyan"/>
          <w:rtl w:val="0"/>
        </w:rPr>
        <w:t xml:space="preserve"> Problem Definition and Design Thinking</w:t>
      </w:r>
    </w:p>
    <w:p w:rsidR="00000000" w:rsidDel="00000000" w:rsidP="00000000" w:rsidRDefault="00000000" w:rsidRPr="00000000" w14:paraId="0000000A">
      <w:pPr>
        <w:rPr>
          <w:color w:val="000000"/>
          <w:sz w:val="40"/>
          <w:szCs w:val="40"/>
          <w:highlight w:val="cyan"/>
        </w:rPr>
      </w:pPr>
      <w:r w:rsidDel="00000000" w:rsidR="00000000" w:rsidRPr="00000000">
        <w:rPr>
          <w:color w:val="000000"/>
          <w:sz w:val="40"/>
          <w:szCs w:val="40"/>
          <w:highlight w:val="cyan"/>
          <w:rtl w:val="0"/>
        </w:rPr>
        <w:t xml:space="preserve"> Advantages and Disadvantages</w:t>
      </w:r>
    </w:p>
    <w:p w:rsidR="00000000" w:rsidDel="00000000" w:rsidP="00000000" w:rsidRDefault="00000000" w:rsidRPr="00000000" w14:paraId="0000000B">
      <w:pPr>
        <w:rPr>
          <w:color w:val="000000"/>
          <w:sz w:val="40"/>
          <w:szCs w:val="40"/>
          <w:highlight w:val="cyan"/>
        </w:rPr>
      </w:pPr>
      <w:r w:rsidDel="00000000" w:rsidR="00000000" w:rsidRPr="00000000">
        <w:rPr>
          <w:color w:val="000000"/>
          <w:sz w:val="40"/>
          <w:szCs w:val="40"/>
          <w:highlight w:val="cyan"/>
          <w:rtl w:val="0"/>
        </w:rPr>
        <w:t xml:space="preserve"> Ap lications</w:t>
      </w:r>
    </w:p>
    <w:p w:rsidR="00000000" w:rsidDel="00000000" w:rsidP="00000000" w:rsidRDefault="00000000" w:rsidRPr="00000000" w14:paraId="0000000C">
      <w:pPr>
        <w:rPr>
          <w:color w:val="000000"/>
          <w:sz w:val="40"/>
          <w:szCs w:val="40"/>
          <w:highlight w:val="cyan"/>
        </w:rPr>
      </w:pPr>
      <w:r w:rsidDel="00000000" w:rsidR="00000000" w:rsidRPr="00000000">
        <w:rPr>
          <w:color w:val="000000"/>
          <w:sz w:val="40"/>
          <w:szCs w:val="40"/>
          <w:highlight w:val="cyan"/>
          <w:rtl w:val="0"/>
        </w:rPr>
        <w:t xml:space="preserve"> Future Scope</w:t>
      </w:r>
    </w:p>
    <w:p w:rsidR="00000000" w:rsidDel="00000000" w:rsidP="00000000" w:rsidRDefault="00000000" w:rsidRPr="00000000" w14:paraId="0000000D">
      <w:pPr>
        <w:rPr>
          <w:color w:val="000000"/>
          <w:sz w:val="40"/>
          <w:szCs w:val="40"/>
          <w:highlight w:val="cyan"/>
        </w:rPr>
      </w:pPr>
      <w:r w:rsidDel="00000000" w:rsidR="00000000" w:rsidRPr="00000000">
        <w:rPr>
          <w:color w:val="000000"/>
          <w:sz w:val="40"/>
          <w:szCs w:val="40"/>
          <w:highlight w:val="cyan"/>
          <w:rtl w:val="0"/>
        </w:rPr>
        <w:t xml:space="preserve"> Steps in tableau dashboard and story</w:t>
      </w:r>
    </w:p>
    <w:p w:rsidR="00000000" w:rsidDel="00000000" w:rsidP="00000000" w:rsidRDefault="00000000" w:rsidRPr="00000000" w14:paraId="0000000E">
      <w:pPr>
        <w:rPr>
          <w:color w:val="000000"/>
          <w:sz w:val="40"/>
          <w:szCs w:val="40"/>
          <w:highlight w:val="cyan"/>
        </w:rPr>
      </w:pPr>
      <w:r w:rsidDel="00000000" w:rsidR="00000000" w:rsidRPr="00000000">
        <w:rPr>
          <w:color w:val="000000"/>
          <w:sz w:val="40"/>
          <w:szCs w:val="40"/>
          <w:highlight w:val="cyan"/>
          <w:rtl w:val="0"/>
        </w:rPr>
        <w:t xml:space="preserve"> Conclusion</w:t>
      </w:r>
    </w:p>
    <w:p w:rsidR="00000000" w:rsidDel="00000000" w:rsidP="00000000" w:rsidRDefault="00000000" w:rsidRPr="00000000" w14:paraId="0000000F">
      <w:pPr>
        <w:spacing w:line="126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10">
      <w:pPr>
        <w:spacing w:line="1260" w:lineRule="auto"/>
        <w:rPr>
          <w:smallCaps w:val="1"/>
          <w:color w:val="ffffff"/>
          <w:sz w:val="40"/>
          <w:szCs w:val="40"/>
          <w:highlight w:val="black"/>
          <w:vertAlign w:val="baseline"/>
        </w:rPr>
      </w:pPr>
      <w:r w:rsidDel="00000000" w:rsidR="00000000" w:rsidRPr="00000000">
        <w:rPr>
          <w:smallCaps w:val="1"/>
          <w:color w:val="ffffff"/>
          <w:sz w:val="40"/>
          <w:szCs w:val="40"/>
          <w:highlight w:val="black"/>
          <w:vertAlign w:val="baseline"/>
          <w:rtl w:val="0"/>
        </w:rPr>
        <w:t xml:space="preserve">PROBLEM DEFINATION:</w:t>
      </w:r>
    </w:p>
    <w:p w:rsidR="00000000" w:rsidDel="00000000" w:rsidP="00000000" w:rsidRDefault="00000000" w:rsidRPr="00000000" w14:paraId="00000011">
      <w:pPr>
        <w:spacing w:line="420" w:lineRule="auto"/>
        <w:jc w:val="center"/>
        <w:rPr>
          <w:smallCaps w:val="1"/>
          <w:color w:val="000000"/>
          <w:sz w:val="40"/>
          <w:szCs w:val="40"/>
          <w:highlight w:val="red"/>
          <w:vertAlign w:val="baseline"/>
        </w:rPr>
      </w:pPr>
      <w:r w:rsidDel="00000000" w:rsidR="00000000" w:rsidRPr="00000000">
        <w:rPr>
          <w:smallCaps w:val="1"/>
          <w:color w:val="000000"/>
          <w:sz w:val="40"/>
          <w:szCs w:val="40"/>
          <w:highlight w:val="red"/>
          <w:vertAlign w:val="baseline"/>
          <w:rtl w:val="0"/>
        </w:rPr>
        <w:t xml:space="preserve">In the realm of talent management, organizations often face challenges in quantifying and evaluating the effectiveness of their human resources strategies. The absence of a structured framework for measurement leads to ambiguity in assessing HR initiatives' impact on organizational success. To address this issue, the need for a comprehensive HR scorecard system arises, specifically tailored for tableau implementation.</w:t>
      </w:r>
    </w:p>
    <w:p w:rsidR="00000000" w:rsidDel="00000000" w:rsidP="00000000" w:rsidRDefault="00000000" w:rsidRPr="00000000" w14:paraId="00000012">
      <w:pPr>
        <w:pStyle w:val="Title"/>
        <w:rPr>
          <w:color w:val="ffffff"/>
          <w:highlight w:val="black"/>
        </w:rPr>
      </w:pPr>
      <w:r w:rsidDel="00000000" w:rsidR="00000000" w:rsidRPr="00000000">
        <w:rPr>
          <w:color w:val="ffffff"/>
          <w:highlight w:val="black"/>
          <w:rtl w:val="0"/>
        </w:rPr>
        <w:t xml:space="preserve">Empathy map:</w:t>
      </w:r>
    </w:p>
    <w:p w:rsidR="00000000" w:rsidDel="00000000" w:rsidP="00000000" w:rsidRDefault="00000000" w:rsidRPr="00000000" w14:paraId="00000013">
      <w:pPr>
        <w:rPr>
          <w:color w:val="ffffff"/>
          <w:highlight w:val="black"/>
        </w:rPr>
      </w:pPr>
      <w:r w:rsidDel="00000000" w:rsidR="00000000" w:rsidRPr="00000000">
        <w:rPr>
          <w:rtl w:val="0"/>
        </w:rPr>
      </w:r>
    </w:p>
    <w:p w:rsidR="00000000" w:rsidDel="00000000" w:rsidP="00000000" w:rsidRDefault="00000000" w:rsidRPr="00000000" w14:paraId="00000014">
      <w:pPr>
        <w:rPr>
          <w:color w:val="ffffff"/>
          <w:highlight w:val="black"/>
        </w:rPr>
      </w:pPr>
      <w:r w:rsidDel="00000000" w:rsidR="00000000" w:rsidRPr="00000000">
        <w:rPr>
          <w:color w:val="ffffff"/>
          <w:highlight w:val="black"/>
          <w:rtl w:val="0"/>
        </w:rPr>
        <w:t xml:space="preserve"> </w:t>
      </w:r>
    </w:p>
    <w:p w:rsidR="00000000" w:rsidDel="00000000" w:rsidP="00000000" w:rsidRDefault="00000000" w:rsidRPr="00000000" w14:paraId="00000015">
      <w:pPr>
        <w:rPr>
          <w:color w:val="ffffff"/>
          <w:highlight w:val="black"/>
        </w:rPr>
      </w:pPr>
      <w:r w:rsidDel="00000000" w:rsidR="00000000" w:rsidRPr="00000000">
        <w:rPr>
          <w:rtl w:val="0"/>
        </w:rPr>
      </w:r>
    </w:p>
    <w:p w:rsidR="00000000" w:rsidDel="00000000" w:rsidP="00000000" w:rsidRDefault="00000000" w:rsidRPr="00000000" w14:paraId="00000016">
      <w:pPr>
        <w:rPr>
          <w:color w:val="ffffff"/>
          <w:highlight w:val="black"/>
        </w:rPr>
      </w:pPr>
      <w:r w:rsidDel="00000000" w:rsidR="00000000" w:rsidRPr="00000000">
        <w:rPr>
          <w:rtl w:val="0"/>
        </w:rPr>
      </w:r>
    </w:p>
    <w:p w:rsidR="00000000" w:rsidDel="00000000" w:rsidP="00000000" w:rsidRDefault="00000000" w:rsidRPr="00000000" w14:paraId="00000017">
      <w:pPr>
        <w:spacing w:line="120" w:lineRule="auto"/>
        <w:rPr>
          <w:smallCaps w:val="1"/>
          <w:color w:val="ffffff"/>
          <w:sz w:val="40"/>
          <w:szCs w:val="40"/>
          <w:highlight w:val="black"/>
          <w:vertAlign w:val="baseline"/>
        </w:rPr>
      </w:pPr>
      <w:r w:rsidDel="00000000" w:rsidR="00000000" w:rsidRPr="00000000">
        <w:rPr>
          <w:smallCaps w:val="1"/>
          <w:color w:val="ffffff"/>
          <w:sz w:val="40"/>
          <w:szCs w:val="40"/>
          <w:highlight w:val="black"/>
          <w:vertAlign w:val="baseline"/>
          <w:rtl w:val="0"/>
        </w:rPr>
        <w:t xml:space="preserve">We have created the Empathy map by better</w:t>
        <w:br w:type="textWrapping"/>
      </w:r>
      <w:r w:rsidDel="00000000" w:rsidR="00000000" w:rsidRPr="00000000">
        <w:rPr>
          <w:rFonts w:ascii="Calibri" w:cs="Calibri" w:eastAsia="Calibri" w:hAnsi="Calibri"/>
          <w:b w:val="0"/>
          <w:i w:val="0"/>
          <w:smallCaps w:val="1"/>
          <w:color w:val="ffffff"/>
          <w:sz w:val="40"/>
          <w:szCs w:val="40"/>
          <w:highlight w:val="black"/>
          <w:vertAlign w:val="baseline"/>
          <w:rtl w:val="0"/>
        </w:rPr>
        <w:t xml:space="preserve">understanding of problem</w:t>
      </w:r>
      <w:r w:rsidDel="00000000" w:rsidR="00000000" w:rsidRPr="00000000">
        <w:rPr>
          <w:rtl w:val="0"/>
        </w:rPr>
      </w:r>
    </w:p>
    <w:p w:rsidR="00000000" w:rsidDel="00000000" w:rsidP="00000000" w:rsidRDefault="00000000" w:rsidRPr="00000000" w14:paraId="00000018">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19">
      <w:pPr>
        <w:spacing w:line="120" w:lineRule="auto"/>
        <w:rPr>
          <w:smallCaps w:val="1"/>
          <w:color w:val="ffffff"/>
          <w:sz w:val="40"/>
          <w:szCs w:val="40"/>
          <w:highlight w:val="black"/>
          <w:vertAlign w:val="baseline"/>
        </w:rPr>
      </w:pPr>
      <w:r w:rsidDel="00000000" w:rsidR="00000000" w:rsidRPr="00000000">
        <w:rPr/>
        <w:drawing>
          <wp:inline distB="0" distT="0" distL="0" distR="0">
            <wp:extent cx="5003563" cy="6202898"/>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003563" cy="620289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1B">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1C">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1D">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1E">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1F">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0">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1">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2">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3">
      <w:pPr>
        <w:spacing w:line="120" w:lineRule="auto"/>
        <w:rPr>
          <w:smallCaps w:val="1"/>
          <w:color w:val="ffffff"/>
          <w:sz w:val="40"/>
          <w:szCs w:val="40"/>
          <w:highlight w:val="black"/>
          <w:vertAlign w:val="baseline"/>
        </w:rPr>
      </w:pPr>
      <w:r w:rsidDel="00000000" w:rsidR="00000000" w:rsidRPr="00000000">
        <w:rPr>
          <w:smallCaps w:val="1"/>
          <w:color w:val="ffffff"/>
          <w:sz w:val="40"/>
          <w:szCs w:val="40"/>
          <w:highlight w:val="black"/>
          <w:vertAlign w:val="baseline"/>
          <w:rtl w:val="0"/>
        </w:rPr>
        <w:t xml:space="preserve">Brainstorm and Idea Prioritization:</w:t>
      </w:r>
    </w:p>
    <w:p w:rsidR="00000000" w:rsidDel="00000000" w:rsidP="00000000" w:rsidRDefault="00000000" w:rsidRPr="00000000" w14:paraId="00000024">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5">
      <w:pPr>
        <w:spacing w:line="120" w:lineRule="auto"/>
        <w:rPr>
          <w:smallCaps w:val="1"/>
          <w:color w:val="ffffff"/>
          <w:sz w:val="40"/>
          <w:szCs w:val="40"/>
          <w:highlight w:val="black"/>
          <w:vertAlign w:val="baseline"/>
        </w:rPr>
      </w:pPr>
      <w:r w:rsidDel="00000000" w:rsidR="00000000" w:rsidRPr="00000000">
        <w:rPr>
          <w:smallCaps w:val="1"/>
          <w:color w:val="ffffff"/>
          <w:sz w:val="40"/>
          <w:szCs w:val="40"/>
          <w:highlight w:val="black"/>
          <w:vertAlign w:val="baseline"/>
          <w:rtl w:val="0"/>
        </w:rPr>
        <w:t xml:space="preserve">As team we pointout the collect ideas as per</w:t>
        <w:br w:type="textWrapping"/>
        <w:t xml:space="preserve">person in the Brainstorm map</w:t>
      </w:r>
    </w:p>
    <w:p w:rsidR="00000000" w:rsidDel="00000000" w:rsidP="00000000" w:rsidRDefault="00000000" w:rsidRPr="00000000" w14:paraId="00000026">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7">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8">
      <w:pPr>
        <w:spacing w:line="120" w:lineRule="auto"/>
        <w:rPr>
          <w:smallCaps w:val="1"/>
          <w:color w:val="ffffff"/>
          <w:sz w:val="40"/>
          <w:szCs w:val="40"/>
          <w:highlight w:val="black"/>
          <w:vertAlign w:val="baseline"/>
        </w:rPr>
      </w:pPr>
      <w:r w:rsidDel="00000000" w:rsidR="00000000" w:rsidRPr="00000000">
        <w:rPr/>
        <w:drawing>
          <wp:inline distB="0" distT="0" distL="0" distR="0">
            <wp:extent cx="6342438" cy="3733001"/>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342438" cy="373300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A">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B">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C">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2D">
      <w:pPr>
        <w:pStyle w:val="Title"/>
        <w:rPr>
          <w:color w:val="ffffff"/>
          <w:highlight w:val="black"/>
        </w:rPr>
      </w:pPr>
      <w:r w:rsidDel="00000000" w:rsidR="00000000" w:rsidRPr="00000000">
        <w:rPr>
          <w:rtl w:val="0"/>
        </w:rPr>
      </w:r>
    </w:p>
    <w:p w:rsidR="00000000" w:rsidDel="00000000" w:rsidP="00000000" w:rsidRDefault="00000000" w:rsidRPr="00000000" w14:paraId="0000002E">
      <w:pPr>
        <w:rPr>
          <w:smallCaps w:val="1"/>
          <w:color w:val="ffffff"/>
          <w:sz w:val="40"/>
          <w:szCs w:val="40"/>
          <w:highlight w:val="black"/>
          <w:vertAlign w:val="baseline"/>
        </w:rPr>
      </w:pPr>
      <w:r w:rsidDel="00000000" w:rsidR="00000000" w:rsidRPr="00000000">
        <w:rPr>
          <w:color w:val="ffffff"/>
          <w:highlight w:val="black"/>
          <w:rtl w:val="0"/>
        </w:rPr>
        <w:t xml:space="preserve">    </w:t>
      </w:r>
      <w:r w:rsidDel="00000000" w:rsidR="00000000" w:rsidRPr="00000000">
        <w:rPr>
          <w:rtl w:val="0"/>
        </w:rPr>
      </w:r>
    </w:p>
    <w:p w:rsidR="00000000" w:rsidDel="00000000" w:rsidP="00000000" w:rsidRDefault="00000000" w:rsidRPr="00000000" w14:paraId="0000002F">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30">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31">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32">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33">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34">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35">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36">
      <w:pPr>
        <w:pStyle w:val="Title"/>
        <w:spacing w:after="0" w:lineRule="auto"/>
        <w:rPr>
          <w:color w:val="ffffff"/>
          <w:highlight w:val="black"/>
        </w:rPr>
      </w:pPr>
      <w:r w:rsidDel="00000000" w:rsidR="00000000" w:rsidRPr="00000000">
        <w:rPr>
          <w:rtl w:val="0"/>
        </w:rPr>
      </w:r>
    </w:p>
    <w:p w:rsidR="00000000" w:rsidDel="00000000" w:rsidP="00000000" w:rsidRDefault="00000000" w:rsidRPr="00000000" w14:paraId="00000037">
      <w:pPr>
        <w:pStyle w:val="Title"/>
        <w:spacing w:after="0" w:lineRule="auto"/>
        <w:rPr>
          <w:color w:val="ffffff"/>
          <w:highlight w:val="black"/>
        </w:rPr>
      </w:pPr>
      <w:r w:rsidDel="00000000" w:rsidR="00000000" w:rsidRPr="00000000">
        <w:rPr>
          <w:color w:val="ffffff"/>
          <w:highlight w:val="black"/>
          <w:rtl w:val="0"/>
        </w:rPr>
        <w:t xml:space="preserve">Advantages and Disadvantages:</w:t>
      </w:r>
    </w:p>
    <w:p w:rsidR="00000000" w:rsidDel="00000000" w:rsidP="00000000" w:rsidRDefault="00000000" w:rsidRPr="00000000" w14:paraId="00000038">
      <w:pPr>
        <w:pStyle w:val="Title"/>
        <w:spacing w:after="0" w:lineRule="auto"/>
        <w:rPr>
          <w:color w:val="ffffff"/>
          <w:highlight w:val="black"/>
        </w:rPr>
      </w:pPr>
      <w:r w:rsidDel="00000000" w:rsidR="00000000" w:rsidRPr="00000000">
        <w:rPr>
          <w:rtl w:val="0"/>
        </w:rPr>
      </w:r>
    </w:p>
    <w:p w:rsidR="00000000" w:rsidDel="00000000" w:rsidP="00000000" w:rsidRDefault="00000000" w:rsidRPr="00000000" w14:paraId="00000039">
      <w:pPr>
        <w:pStyle w:val="Title"/>
        <w:rPr>
          <w:color w:val="ffffff"/>
          <w:highlight w:val="black"/>
        </w:rPr>
      </w:pPr>
      <w:r w:rsidDel="00000000" w:rsidR="00000000" w:rsidRPr="00000000">
        <w:rPr>
          <w:color w:val="ffffff"/>
          <w:highlight w:val="black"/>
          <w:rtl w:val="0"/>
        </w:rPr>
        <w:t xml:space="preserve">Advantages:</w:t>
      </w:r>
    </w:p>
    <w:p w:rsidR="00000000" w:rsidDel="00000000" w:rsidP="00000000" w:rsidRDefault="00000000" w:rsidRPr="00000000" w14:paraId="0000003A">
      <w:pPr>
        <w:rPr>
          <w:color w:val="ffffff"/>
          <w:highlight w:val="black"/>
        </w:rPr>
      </w:pPr>
      <w:r w:rsidDel="00000000" w:rsidR="00000000" w:rsidRPr="00000000">
        <w:rPr>
          <w:rtl w:val="0"/>
        </w:rPr>
      </w:r>
    </w:p>
    <w:p w:rsidR="00000000" w:rsidDel="00000000" w:rsidP="00000000" w:rsidRDefault="00000000" w:rsidRPr="00000000" w14:paraId="0000003B">
      <w:pPr>
        <w:rPr>
          <w:color w:val="ffffff"/>
          <w:highlight w:val="black"/>
        </w:rPr>
      </w:pPr>
      <w:r w:rsidDel="00000000" w:rsidR="00000000" w:rsidRPr="00000000">
        <w:rPr>
          <w:rFonts w:ascii="Calibri" w:cs="Calibri" w:eastAsia="Calibri" w:hAnsi="Calibri"/>
          <w:b w:val="0"/>
          <w:i w:val="0"/>
          <w:color w:val="ffffff"/>
          <w:sz w:val="40"/>
          <w:szCs w:val="40"/>
          <w:highlight w:val="black"/>
          <w:vertAlign w:val="baseline"/>
          <w:rtl w:val="0"/>
        </w:rPr>
        <w:t xml:space="preserve">1.Data Visualization:</w:t>
      </w:r>
      <w:r w:rsidDel="00000000" w:rsidR="00000000" w:rsidRPr="00000000">
        <w:rPr>
          <w:rtl w:val="0"/>
        </w:rPr>
      </w:r>
    </w:p>
    <w:p w:rsidR="00000000" w:rsidDel="00000000" w:rsidP="00000000" w:rsidRDefault="00000000" w:rsidRPr="00000000" w14:paraId="0000003C">
      <w:pPr>
        <w:rPr>
          <w:color w:val="ffffff"/>
          <w:highlight w:val="red"/>
        </w:rPr>
      </w:pPr>
      <w:r w:rsidDel="00000000" w:rsidR="00000000" w:rsidRPr="00000000">
        <w:rPr>
          <w:rtl w:val="0"/>
        </w:rPr>
      </w:r>
    </w:p>
    <w:p w:rsidR="00000000" w:rsidDel="00000000" w:rsidP="00000000" w:rsidRDefault="00000000" w:rsidRPr="00000000" w14:paraId="0000003D">
      <w:pPr>
        <w:jc w:val="center"/>
        <w:rPr>
          <w:color w:val="ffffff"/>
          <w:sz w:val="40"/>
          <w:szCs w:val="40"/>
          <w:highlight w:val="red"/>
        </w:rPr>
      </w:pPr>
      <w:r w:rsidDel="00000000" w:rsidR="00000000" w:rsidRPr="00000000">
        <w:rPr>
          <w:color w:val="ffffff"/>
          <w:sz w:val="40"/>
          <w:szCs w:val="40"/>
          <w:highlight w:val="red"/>
          <w:rtl w:val="0"/>
        </w:rPr>
        <w:t xml:space="preserve"> Tableau allows HR professionals to create visually appealing and interactive dashboards, making it easier to understand and interpret complex talent management data.</w:t>
      </w:r>
    </w:p>
    <w:p w:rsidR="00000000" w:rsidDel="00000000" w:rsidP="00000000" w:rsidRDefault="00000000" w:rsidRPr="00000000" w14:paraId="0000003E">
      <w:pPr>
        <w:jc w:val="left"/>
        <w:rPr>
          <w:color w:val="ffffff"/>
          <w:sz w:val="40"/>
          <w:szCs w:val="40"/>
          <w:highlight w:val="red"/>
        </w:rPr>
      </w:pPr>
      <w:r w:rsidDel="00000000" w:rsidR="00000000" w:rsidRPr="00000000">
        <w:rPr>
          <w:rtl w:val="0"/>
        </w:rPr>
      </w:r>
    </w:p>
    <w:p w:rsidR="00000000" w:rsidDel="00000000" w:rsidP="00000000" w:rsidRDefault="00000000" w:rsidRPr="00000000" w14:paraId="0000003F">
      <w:pPr>
        <w:pStyle w:val="Title"/>
        <w:jc w:val="both"/>
        <w:rPr>
          <w:color w:val="ffffff"/>
          <w:highlight w:val="black"/>
        </w:rPr>
      </w:pPr>
      <w:r w:rsidDel="00000000" w:rsidR="00000000" w:rsidRPr="00000000">
        <w:rPr>
          <w:color w:val="ffffff"/>
          <w:highlight w:val="black"/>
          <w:rtl w:val="0"/>
        </w:rPr>
        <w:t xml:space="preserve">2.Customization:</w:t>
      </w:r>
    </w:p>
    <w:p w:rsidR="00000000" w:rsidDel="00000000" w:rsidP="00000000" w:rsidRDefault="00000000" w:rsidRPr="00000000" w14:paraId="00000040">
      <w:pPr>
        <w:spacing w:after="200" w:line="276" w:lineRule="auto"/>
        <w:jc w:val="center"/>
        <w:rPr>
          <w:smallCaps w:val="1"/>
          <w:color w:val="ffffff"/>
          <w:sz w:val="40"/>
          <w:szCs w:val="40"/>
          <w:highlight w:val="black"/>
          <w:vertAlign w:val="baseline"/>
        </w:rPr>
      </w:pPr>
      <w:r w:rsidDel="00000000" w:rsidR="00000000" w:rsidRPr="00000000">
        <w:rPr>
          <w:rFonts w:ascii="Calibri" w:cs="Calibri" w:eastAsia="Calibri" w:hAnsi="Calibri"/>
          <w:b w:val="0"/>
          <w:i w:val="0"/>
          <w:color w:val="ffffff"/>
          <w:sz w:val="40"/>
          <w:szCs w:val="40"/>
          <w:highlight w:val="red"/>
          <w:vertAlign w:val="baseline"/>
          <w:rtl w:val="0"/>
        </w:rPr>
        <w:t xml:space="preserve"> Users can customize Tableau dashboards according to specific metrics and key performance indicators (KPIs) relevant to their organization, providing a tailored view of talent management success.</w:t>
      </w:r>
      <w:r w:rsidDel="00000000" w:rsidR="00000000" w:rsidRPr="00000000">
        <w:rPr>
          <w:rtl w:val="0"/>
        </w:rPr>
      </w:r>
    </w:p>
    <w:p w:rsidR="00000000" w:rsidDel="00000000" w:rsidP="00000000" w:rsidRDefault="00000000" w:rsidRPr="00000000" w14:paraId="00000041">
      <w:pPr>
        <w:spacing w:after="200" w:line="276" w:lineRule="auto"/>
        <w:jc w:val="left"/>
        <w:rPr>
          <w:smallCaps w:val="1"/>
          <w:color w:val="ffffff"/>
          <w:sz w:val="40"/>
          <w:szCs w:val="40"/>
          <w:highlight w:val="black"/>
          <w:vertAlign w:val="baseline"/>
        </w:rPr>
      </w:pPr>
      <w:r w:rsidDel="00000000" w:rsidR="00000000" w:rsidRPr="00000000">
        <w:rPr>
          <w:smallCaps w:val="1"/>
          <w:color w:val="ffffff"/>
          <w:sz w:val="40"/>
          <w:szCs w:val="40"/>
          <w:highlight w:val="black"/>
          <w:vertAlign w:val="baseline"/>
          <w:rtl w:val="0"/>
        </w:rPr>
        <w:t xml:space="preserve">3.Real-time Analysis:</w:t>
      </w:r>
    </w:p>
    <w:p w:rsidR="00000000" w:rsidDel="00000000" w:rsidP="00000000" w:rsidRDefault="00000000" w:rsidRPr="00000000" w14:paraId="00000042">
      <w:pPr>
        <w:spacing w:after="200" w:line="276" w:lineRule="auto"/>
        <w:jc w:val="left"/>
        <w:rPr>
          <w:smallCaps w:val="1"/>
          <w:color w:val="ffffff"/>
          <w:sz w:val="40"/>
          <w:szCs w:val="40"/>
          <w:highlight w:val="red"/>
          <w:vertAlign w:val="baseline"/>
        </w:rPr>
      </w:pPr>
      <w:r w:rsidDel="00000000" w:rsidR="00000000" w:rsidRPr="00000000">
        <w:rPr>
          <w:rtl w:val="0"/>
        </w:rPr>
      </w:r>
    </w:p>
    <w:p w:rsidR="00000000" w:rsidDel="00000000" w:rsidP="00000000" w:rsidRDefault="00000000" w:rsidRPr="00000000" w14:paraId="00000043">
      <w:pPr>
        <w:spacing w:after="200" w:line="276" w:lineRule="auto"/>
        <w:jc w:val="center"/>
        <w:rPr>
          <w:smallCaps w:val="1"/>
          <w:color w:val="ffffff"/>
          <w:sz w:val="40"/>
          <w:szCs w:val="40"/>
          <w:highlight w:val="red"/>
          <w:vertAlign w:val="baseline"/>
        </w:rPr>
      </w:pPr>
      <w:r w:rsidDel="00000000" w:rsidR="00000000" w:rsidRPr="00000000">
        <w:rPr>
          <w:rFonts w:ascii="Calibri" w:cs="Calibri" w:eastAsia="Calibri" w:hAnsi="Calibri"/>
          <w:b w:val="0"/>
          <w:i w:val="0"/>
          <w:smallCaps w:val="1"/>
          <w:color w:val="ffffff"/>
          <w:sz w:val="40"/>
          <w:szCs w:val="40"/>
          <w:highlight w:val="red"/>
          <w:vertAlign w:val="baseline"/>
          <w:rtl w:val="0"/>
        </w:rPr>
        <w:t xml:space="preserve"> Tableau enables real-time data analysis, allowing HR teams to monitor talent management metrics as they change, facilitating quicker decision-making processes.</w:t>
      </w:r>
      <w:r w:rsidDel="00000000" w:rsidR="00000000" w:rsidRPr="00000000">
        <w:rPr>
          <w:rtl w:val="0"/>
        </w:rPr>
      </w:r>
    </w:p>
    <w:p w:rsidR="00000000" w:rsidDel="00000000" w:rsidP="00000000" w:rsidRDefault="00000000" w:rsidRPr="00000000" w14:paraId="00000044">
      <w:pPr>
        <w:spacing w:after="200" w:line="276" w:lineRule="auto"/>
        <w:jc w:val="left"/>
        <w:rPr>
          <w:smallCaps w:val="1"/>
          <w:color w:val="ffffff"/>
          <w:sz w:val="40"/>
          <w:szCs w:val="40"/>
          <w:highlight w:val="red"/>
          <w:vertAlign w:val="baseline"/>
        </w:rPr>
      </w:pPr>
      <w:r w:rsidDel="00000000" w:rsidR="00000000" w:rsidRPr="00000000">
        <w:rPr>
          <w:rtl w:val="0"/>
        </w:rPr>
      </w:r>
    </w:p>
    <w:p w:rsidR="00000000" w:rsidDel="00000000" w:rsidP="00000000" w:rsidRDefault="00000000" w:rsidRPr="00000000" w14:paraId="00000045">
      <w:pPr>
        <w:pBdr>
          <w:bottom w:color="4f81bd" w:space="4" w:sz="8" w:val="single"/>
        </w:pBdr>
        <w:spacing w:after="300" w:line="240" w:lineRule="auto"/>
        <w:jc w:val="left"/>
        <w:rPr>
          <w:highlight w:val="red"/>
        </w:rPr>
      </w:pPr>
      <w:r w:rsidDel="00000000" w:rsidR="00000000" w:rsidRPr="00000000">
        <w:rPr>
          <w:rtl w:val="0"/>
        </w:rPr>
      </w:r>
    </w:p>
    <w:p w:rsidR="00000000" w:rsidDel="00000000" w:rsidP="00000000" w:rsidRDefault="00000000" w:rsidRPr="00000000" w14:paraId="00000046">
      <w:pPr>
        <w:pStyle w:val="Title"/>
        <w:rPr>
          <w:smallCaps w:val="1"/>
          <w:color w:val="ffffff"/>
          <w:sz w:val="40"/>
          <w:szCs w:val="40"/>
          <w:highlight w:val="black"/>
          <w:vertAlign w:val="baseline"/>
        </w:rPr>
      </w:pPr>
      <w:r w:rsidDel="00000000" w:rsidR="00000000" w:rsidRPr="00000000">
        <w:rPr>
          <w:color w:val="ffffff"/>
          <w:highlight w:val="black"/>
          <w:rtl w:val="0"/>
        </w:rPr>
        <w:t xml:space="preserve">4.Data Integration:</w:t>
      </w:r>
      <w:r w:rsidDel="00000000" w:rsidR="00000000" w:rsidRPr="00000000">
        <w:rPr>
          <w:rtl w:val="0"/>
        </w:rPr>
      </w:r>
    </w:p>
    <w:p w:rsidR="00000000" w:rsidDel="00000000" w:rsidP="00000000" w:rsidRDefault="00000000" w:rsidRPr="00000000" w14:paraId="00000047">
      <w:pPr>
        <w:spacing w:after="200" w:line="276" w:lineRule="auto"/>
        <w:jc w:val="center"/>
        <w:rPr>
          <w:smallCaps w:val="1"/>
          <w:color w:val="ffffff"/>
          <w:sz w:val="48"/>
          <w:szCs w:val="48"/>
          <w:highlight w:val="red"/>
          <w:vertAlign w:val="baseline"/>
        </w:rPr>
      </w:pPr>
      <w:r w:rsidDel="00000000" w:rsidR="00000000" w:rsidRPr="00000000">
        <w:rPr>
          <w:smallCaps w:val="1"/>
          <w:color w:val="ffffff"/>
          <w:sz w:val="48"/>
          <w:szCs w:val="48"/>
          <w:highlight w:val="red"/>
          <w:vertAlign w:val="baseline"/>
          <w:rtl w:val="0"/>
        </w:rPr>
        <w:t xml:space="preserve"> Tableau can integrate with various data sources, including HR software, allowing HR professionals to consolidate data from different platforms for a comprehensive view of talent management efforts.</w:t>
      </w:r>
    </w:p>
    <w:p w:rsidR="00000000" w:rsidDel="00000000" w:rsidP="00000000" w:rsidRDefault="00000000" w:rsidRPr="00000000" w14:paraId="00000048">
      <w:pPr>
        <w:spacing w:after="200" w:line="276" w:lineRule="auto"/>
        <w:jc w:val="left"/>
        <w:rPr>
          <w:smallCaps w:val="1"/>
          <w:color w:val="ffffff"/>
          <w:sz w:val="40"/>
          <w:szCs w:val="40"/>
          <w:highlight w:val="red"/>
          <w:vertAlign w:val="baseline"/>
        </w:rPr>
      </w:pPr>
      <w:r w:rsidDel="00000000" w:rsidR="00000000" w:rsidRPr="00000000">
        <w:rPr>
          <w:rtl w:val="0"/>
        </w:rPr>
      </w:r>
    </w:p>
    <w:p w:rsidR="00000000" w:rsidDel="00000000" w:rsidP="00000000" w:rsidRDefault="00000000" w:rsidRPr="00000000" w14:paraId="00000049">
      <w:pPr>
        <w:spacing w:after="200" w:line="276" w:lineRule="auto"/>
        <w:jc w:val="left"/>
        <w:rPr>
          <w:smallCaps w:val="1"/>
          <w:color w:val="ffffff"/>
          <w:sz w:val="40"/>
          <w:szCs w:val="40"/>
          <w:highlight w:val="red"/>
          <w:vertAlign w:val="baseline"/>
        </w:rPr>
      </w:pPr>
      <w:r w:rsidDel="00000000" w:rsidR="00000000" w:rsidRPr="00000000">
        <w:rPr>
          <w:rtl w:val="0"/>
        </w:rPr>
      </w:r>
    </w:p>
    <w:p w:rsidR="00000000" w:rsidDel="00000000" w:rsidP="00000000" w:rsidRDefault="00000000" w:rsidRPr="00000000" w14:paraId="0000004A">
      <w:pPr>
        <w:spacing w:after="200" w:line="276" w:lineRule="auto"/>
        <w:jc w:val="left"/>
        <w:rPr>
          <w:smallCaps w:val="1"/>
          <w:color w:val="ffffff"/>
          <w:sz w:val="40"/>
          <w:szCs w:val="40"/>
          <w:highlight w:val="red"/>
          <w:vertAlign w:val="baseline"/>
        </w:rPr>
      </w:pPr>
      <w:r w:rsidDel="00000000" w:rsidR="00000000" w:rsidRPr="00000000">
        <w:rPr>
          <w:rtl w:val="0"/>
        </w:rPr>
      </w:r>
    </w:p>
    <w:p w:rsidR="00000000" w:rsidDel="00000000" w:rsidP="00000000" w:rsidRDefault="00000000" w:rsidRPr="00000000" w14:paraId="0000004B">
      <w:pPr>
        <w:spacing w:after="200" w:line="276" w:lineRule="auto"/>
        <w:jc w:val="left"/>
        <w:rPr>
          <w:smallCaps w:val="1"/>
          <w:color w:val="ffffff"/>
          <w:sz w:val="40"/>
          <w:szCs w:val="40"/>
          <w:highlight w:val="red"/>
          <w:vertAlign w:val="baseline"/>
        </w:rPr>
      </w:pPr>
      <w:r w:rsidDel="00000000" w:rsidR="00000000" w:rsidRPr="00000000">
        <w:rPr>
          <w:rtl w:val="0"/>
        </w:rPr>
      </w:r>
    </w:p>
    <w:p w:rsidR="00000000" w:rsidDel="00000000" w:rsidP="00000000" w:rsidRDefault="00000000" w:rsidRPr="00000000" w14:paraId="0000004C">
      <w:pPr>
        <w:spacing w:after="200" w:line="276" w:lineRule="auto"/>
        <w:jc w:val="left"/>
        <w:rPr>
          <w:smallCaps w:val="1"/>
          <w:color w:val="ffffff"/>
          <w:sz w:val="40"/>
          <w:szCs w:val="40"/>
          <w:highlight w:val="red"/>
          <w:vertAlign w:val="baseline"/>
        </w:rPr>
      </w:pPr>
      <w:r w:rsidDel="00000000" w:rsidR="00000000" w:rsidRPr="00000000">
        <w:rPr>
          <w:rtl w:val="0"/>
        </w:rPr>
      </w:r>
    </w:p>
    <w:p w:rsidR="00000000" w:rsidDel="00000000" w:rsidP="00000000" w:rsidRDefault="00000000" w:rsidRPr="00000000" w14:paraId="0000004D">
      <w:pPr>
        <w:pBdr>
          <w:bottom w:color="4f81bd" w:space="4" w:sz="8" w:val="single"/>
        </w:pBdr>
        <w:spacing w:after="300" w:line="240" w:lineRule="auto"/>
        <w:jc w:val="left"/>
        <w:rPr>
          <w:highlight w:val="red"/>
        </w:rPr>
      </w:pPr>
      <w:r w:rsidDel="00000000" w:rsidR="00000000" w:rsidRPr="00000000">
        <w:rPr>
          <w:rtl w:val="0"/>
        </w:rPr>
      </w:r>
    </w:p>
    <w:p w:rsidR="00000000" w:rsidDel="00000000" w:rsidP="00000000" w:rsidRDefault="00000000" w:rsidRPr="00000000" w14:paraId="0000004E">
      <w:pPr>
        <w:pStyle w:val="Title"/>
        <w:rPr>
          <w:smallCaps w:val="1"/>
          <w:color w:val="ffffff"/>
          <w:sz w:val="40"/>
          <w:szCs w:val="40"/>
          <w:highlight w:val="black"/>
          <w:vertAlign w:val="baseline"/>
        </w:rPr>
      </w:pPr>
      <w:r w:rsidDel="00000000" w:rsidR="00000000" w:rsidRPr="00000000">
        <w:rPr>
          <w:color w:val="ffffff"/>
          <w:highlight w:val="black"/>
          <w:rtl w:val="0"/>
        </w:rPr>
        <w:t xml:space="preserve">Disadvantages:</w:t>
      </w:r>
      <w:r w:rsidDel="00000000" w:rsidR="00000000" w:rsidRPr="00000000">
        <w:rPr>
          <w:rtl w:val="0"/>
        </w:rPr>
      </w:r>
    </w:p>
    <w:p w:rsidR="00000000" w:rsidDel="00000000" w:rsidP="00000000" w:rsidRDefault="00000000" w:rsidRPr="00000000" w14:paraId="0000004F">
      <w:pPr>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50">
      <w:pPr>
        <w:pBdr>
          <w:bottom w:color="4f81bd" w:space="4" w:sz="8" w:val="single"/>
        </w:pBdr>
        <w:spacing w:after="300" w:line="240" w:lineRule="auto"/>
        <w:jc w:val="left"/>
        <w:rPr>
          <w:smallCaps w:val="1"/>
          <w:color w:val="ffffff"/>
          <w:sz w:val="40"/>
          <w:szCs w:val="40"/>
          <w:highlight w:val="black"/>
          <w:vertAlign w:val="baseline"/>
        </w:rPr>
      </w:pPr>
      <w:r w:rsidDel="00000000" w:rsidR="00000000" w:rsidRPr="00000000">
        <w:rPr>
          <w:rFonts w:ascii="Calibri" w:cs="Calibri" w:eastAsia="Calibri" w:hAnsi="Calibri"/>
          <w:b w:val="0"/>
          <w:i w:val="0"/>
          <w:color w:val="ffffff"/>
          <w:sz w:val="52"/>
          <w:szCs w:val="52"/>
          <w:highlight w:val="black"/>
          <w:vertAlign w:val="baseline"/>
          <w:rtl w:val="0"/>
        </w:rPr>
        <w:t xml:space="preserve">1.Complexity:</w:t>
      </w:r>
      <w:r w:rsidDel="00000000" w:rsidR="00000000" w:rsidRPr="00000000">
        <w:rPr>
          <w:rtl w:val="0"/>
        </w:rPr>
      </w:r>
    </w:p>
    <w:p w:rsidR="00000000" w:rsidDel="00000000" w:rsidP="00000000" w:rsidRDefault="00000000" w:rsidRPr="00000000" w14:paraId="00000051">
      <w:pPr>
        <w:jc w:val="center"/>
        <w:rPr>
          <w:smallCaps w:val="1"/>
          <w:color w:val="ffffff"/>
          <w:sz w:val="44"/>
          <w:szCs w:val="44"/>
          <w:highlight w:val="blue"/>
          <w:vertAlign w:val="baseline"/>
        </w:rPr>
      </w:pPr>
      <w:r w:rsidDel="00000000" w:rsidR="00000000" w:rsidRPr="00000000">
        <w:rPr>
          <w:smallCaps w:val="1"/>
          <w:color w:val="ffffff"/>
          <w:sz w:val="44"/>
          <w:szCs w:val="44"/>
          <w:highlight w:val="blue"/>
          <w:vertAlign w:val="baseline"/>
          <w:rtl w:val="0"/>
        </w:rPr>
        <w:t xml:space="preserve"> Tableau can be complex for beginners, requiring a learning curve to fully utilize its features. HR staff might need training to make the most out of the tool.</w:t>
      </w:r>
    </w:p>
    <w:p w:rsidR="00000000" w:rsidDel="00000000" w:rsidP="00000000" w:rsidRDefault="00000000" w:rsidRPr="00000000" w14:paraId="00000052">
      <w:pPr>
        <w:pStyle w:val="Title"/>
        <w:spacing w:after="0" w:lineRule="auto"/>
        <w:rPr>
          <w:color w:val="ffffff"/>
          <w:highlight w:val="blue"/>
        </w:rPr>
      </w:pPr>
      <w:r w:rsidDel="00000000" w:rsidR="00000000" w:rsidRPr="00000000">
        <w:rPr>
          <w:rtl w:val="0"/>
        </w:rPr>
      </w:r>
    </w:p>
    <w:p w:rsidR="00000000" w:rsidDel="00000000" w:rsidP="00000000" w:rsidRDefault="00000000" w:rsidRPr="00000000" w14:paraId="00000053">
      <w:pPr>
        <w:pStyle w:val="Title"/>
        <w:rPr>
          <w:color w:val="ffffff"/>
          <w:highlight w:val="blue"/>
        </w:rPr>
      </w:pPr>
      <w:r w:rsidDel="00000000" w:rsidR="00000000" w:rsidRPr="00000000">
        <w:rPr>
          <w:color w:val="ffffff"/>
          <w:highlight w:val="black"/>
          <w:rtl w:val="0"/>
        </w:rPr>
        <w:t xml:space="preserve">2.Cost: </w:t>
      </w:r>
      <w:r w:rsidDel="00000000" w:rsidR="00000000" w:rsidRPr="00000000">
        <w:rPr>
          <w:rtl w:val="0"/>
        </w:rPr>
      </w:r>
    </w:p>
    <w:p w:rsidR="00000000" w:rsidDel="00000000" w:rsidP="00000000" w:rsidRDefault="00000000" w:rsidRPr="00000000" w14:paraId="00000054">
      <w:pPr>
        <w:jc w:val="center"/>
        <w:rPr>
          <w:smallCaps w:val="1"/>
          <w:color w:val="ffffff"/>
          <w:sz w:val="40"/>
          <w:szCs w:val="40"/>
          <w:highlight w:val="blue"/>
          <w:vertAlign w:val="baseline"/>
        </w:rPr>
      </w:pPr>
      <w:r w:rsidDel="00000000" w:rsidR="00000000" w:rsidRPr="00000000">
        <w:rPr>
          <w:smallCaps w:val="1"/>
          <w:color w:val="ffffff"/>
          <w:sz w:val="48"/>
          <w:szCs w:val="48"/>
          <w:highlight w:val="blue"/>
          <w:vertAlign w:val="baseline"/>
          <w:rtl w:val="0"/>
        </w:rPr>
        <w:t xml:space="preserve">Tableau licenses can be expensive, especially for organizations with large user bases. Small businesses or non-profits might find it financially burdensome</w:t>
      </w:r>
      <w:r w:rsidDel="00000000" w:rsidR="00000000" w:rsidRPr="00000000">
        <w:rPr>
          <w:smallCaps w:val="1"/>
          <w:color w:val="ffffff"/>
          <w:sz w:val="40"/>
          <w:szCs w:val="40"/>
          <w:highlight w:val="blue"/>
          <w:vertAlign w:val="baseline"/>
          <w:rtl w:val="0"/>
        </w:rPr>
        <w:t xml:space="preserve">.</w:t>
      </w:r>
    </w:p>
    <w:p w:rsidR="00000000" w:rsidDel="00000000" w:rsidP="00000000" w:rsidRDefault="00000000" w:rsidRPr="00000000" w14:paraId="00000055">
      <w:pPr>
        <w:jc w:val="center"/>
        <w:rPr>
          <w:smallCaps w:val="1"/>
          <w:color w:val="ffffff"/>
          <w:sz w:val="40"/>
          <w:szCs w:val="40"/>
          <w:highlight w:val="blue"/>
          <w:vertAlign w:val="baseline"/>
        </w:rPr>
      </w:pPr>
      <w:r w:rsidDel="00000000" w:rsidR="00000000" w:rsidRPr="00000000">
        <w:rPr>
          <w:rtl w:val="0"/>
        </w:rPr>
      </w:r>
    </w:p>
    <w:p w:rsidR="00000000" w:rsidDel="00000000" w:rsidP="00000000" w:rsidRDefault="00000000" w:rsidRPr="00000000" w14:paraId="00000056">
      <w:pPr>
        <w:jc w:val="center"/>
        <w:rPr>
          <w:smallCaps w:val="1"/>
          <w:color w:val="ffffff"/>
          <w:sz w:val="40"/>
          <w:szCs w:val="40"/>
          <w:highlight w:val="blue"/>
          <w:vertAlign w:val="baseline"/>
        </w:rPr>
      </w:pPr>
      <w:r w:rsidDel="00000000" w:rsidR="00000000" w:rsidRPr="00000000">
        <w:rPr>
          <w:rtl w:val="0"/>
        </w:rPr>
      </w:r>
    </w:p>
    <w:p w:rsidR="00000000" w:rsidDel="00000000" w:rsidP="00000000" w:rsidRDefault="00000000" w:rsidRPr="00000000" w14:paraId="00000057">
      <w:pPr>
        <w:pStyle w:val="Title"/>
        <w:spacing w:after="0" w:lineRule="auto"/>
        <w:rPr>
          <w:color w:val="ffffff"/>
          <w:sz w:val="36"/>
          <w:szCs w:val="36"/>
          <w:highlight w:val="blue"/>
        </w:rPr>
      </w:pPr>
      <w:r w:rsidDel="00000000" w:rsidR="00000000" w:rsidRPr="00000000">
        <w:rPr>
          <w:rtl w:val="0"/>
        </w:rPr>
      </w:r>
    </w:p>
    <w:p w:rsidR="00000000" w:rsidDel="00000000" w:rsidP="00000000" w:rsidRDefault="00000000" w:rsidRPr="00000000" w14:paraId="00000058">
      <w:pPr>
        <w:pStyle w:val="Title"/>
        <w:spacing w:after="0" w:lineRule="auto"/>
        <w:rPr>
          <w:color w:val="ffffff"/>
          <w:sz w:val="36"/>
          <w:szCs w:val="36"/>
          <w:highlight w:val="black"/>
        </w:rPr>
      </w:pPr>
      <w:r w:rsidDel="00000000" w:rsidR="00000000" w:rsidRPr="00000000">
        <w:rPr>
          <w:color w:val="ffffff"/>
          <w:sz w:val="36"/>
          <w:szCs w:val="36"/>
          <w:highlight w:val="black"/>
          <w:rtl w:val="0"/>
        </w:rPr>
        <w:t xml:space="preserve">3.Data Security:</w:t>
      </w:r>
    </w:p>
    <w:p w:rsidR="00000000" w:rsidDel="00000000" w:rsidP="00000000" w:rsidRDefault="00000000" w:rsidRPr="00000000" w14:paraId="00000059">
      <w:pPr>
        <w:pStyle w:val="Title"/>
        <w:jc w:val="center"/>
        <w:rPr>
          <w:color w:val="ffffff"/>
          <w:sz w:val="36"/>
          <w:szCs w:val="36"/>
          <w:highlight w:val="blue"/>
        </w:rPr>
      </w:pPr>
      <w:r w:rsidDel="00000000" w:rsidR="00000000" w:rsidRPr="00000000">
        <w:rPr>
          <w:color w:val="ffffff"/>
          <w:sz w:val="36"/>
          <w:szCs w:val="36"/>
          <w:highlight w:val="blue"/>
          <w:rtl w:val="0"/>
        </w:rPr>
        <w:t xml:space="preserve"> Integrating sensitive HR data into Tableau requires robust security measures to protect the confidentiality and integrity of employee information, posing a potential security risk if not managed properly.</w:t>
      </w:r>
    </w:p>
    <w:p w:rsidR="00000000" w:rsidDel="00000000" w:rsidP="00000000" w:rsidRDefault="00000000" w:rsidRPr="00000000" w14:paraId="0000005A">
      <w:pPr>
        <w:jc w:val="left"/>
        <w:rPr>
          <w:color w:val="ffffff"/>
          <w:sz w:val="36"/>
          <w:szCs w:val="36"/>
          <w:highlight w:val="blue"/>
        </w:rPr>
      </w:pPr>
      <w:r w:rsidDel="00000000" w:rsidR="00000000" w:rsidRPr="00000000">
        <w:rPr>
          <w:rtl w:val="0"/>
        </w:rPr>
      </w:r>
    </w:p>
    <w:p w:rsidR="00000000" w:rsidDel="00000000" w:rsidP="00000000" w:rsidRDefault="00000000" w:rsidRPr="00000000" w14:paraId="0000005B">
      <w:pPr>
        <w:pStyle w:val="Title"/>
        <w:rPr>
          <w:color w:val="ffffff"/>
          <w:highlight w:val="black"/>
        </w:rPr>
      </w:pPr>
      <w:r w:rsidDel="00000000" w:rsidR="00000000" w:rsidRPr="00000000">
        <w:rPr>
          <w:color w:val="ffffff"/>
          <w:highlight w:val="black"/>
          <w:rtl w:val="0"/>
        </w:rPr>
        <w:t xml:space="preserve">4.Maintenance:</w:t>
      </w:r>
    </w:p>
    <w:p w:rsidR="00000000" w:rsidDel="00000000" w:rsidP="00000000" w:rsidRDefault="00000000" w:rsidRPr="00000000" w14:paraId="0000005C">
      <w:pPr>
        <w:jc w:val="center"/>
        <w:rPr>
          <w:color w:val="ffffff"/>
          <w:sz w:val="36"/>
          <w:szCs w:val="36"/>
          <w:highlight w:val="blue"/>
        </w:rPr>
      </w:pPr>
      <w:r w:rsidDel="00000000" w:rsidR="00000000" w:rsidRPr="00000000">
        <w:rPr>
          <w:color w:val="ffffff"/>
          <w:sz w:val="36"/>
          <w:szCs w:val="36"/>
          <w:highlight w:val="blue"/>
          <w:rtl w:val="0"/>
        </w:rPr>
        <w:t xml:space="preserve"> Tableau dashboards require regular updates and maintenance to ensure they reflect current HR metrics accurately. Failure to update could lead to decision-making based on outdated information.</w:t>
      </w:r>
    </w:p>
    <w:p w:rsidR="00000000" w:rsidDel="00000000" w:rsidP="00000000" w:rsidRDefault="00000000" w:rsidRPr="00000000" w14:paraId="0000005D">
      <w:pPr>
        <w:jc w:val="left"/>
        <w:rPr>
          <w:color w:val="ffffff"/>
          <w:sz w:val="36"/>
          <w:szCs w:val="36"/>
          <w:highlight w:val="blue"/>
        </w:rPr>
      </w:pPr>
      <w:r w:rsidDel="00000000" w:rsidR="00000000" w:rsidRPr="00000000">
        <w:rPr>
          <w:rtl w:val="0"/>
        </w:rPr>
      </w:r>
    </w:p>
    <w:p w:rsidR="00000000" w:rsidDel="00000000" w:rsidP="00000000" w:rsidRDefault="00000000" w:rsidRPr="00000000" w14:paraId="0000005E">
      <w:pPr>
        <w:jc w:val="left"/>
        <w:rPr>
          <w:color w:val="ffffff"/>
          <w:sz w:val="40"/>
          <w:szCs w:val="40"/>
          <w:highlight w:val="black"/>
        </w:rPr>
      </w:pPr>
      <w:r w:rsidDel="00000000" w:rsidR="00000000" w:rsidRPr="00000000">
        <w:rPr>
          <w:color w:val="ffffff"/>
          <w:sz w:val="40"/>
          <w:szCs w:val="40"/>
          <w:highlight w:val="black"/>
          <w:rtl w:val="0"/>
        </w:rPr>
        <w:t xml:space="preserve">5.Dependency on Data Quality: </w:t>
      </w:r>
    </w:p>
    <w:p w:rsidR="00000000" w:rsidDel="00000000" w:rsidP="00000000" w:rsidRDefault="00000000" w:rsidRPr="00000000" w14:paraId="0000005F">
      <w:pPr>
        <w:jc w:val="center"/>
        <w:rPr>
          <w:color w:val="ffffff"/>
          <w:sz w:val="36"/>
          <w:szCs w:val="36"/>
          <w:highlight w:val="blue"/>
        </w:rPr>
      </w:pPr>
      <w:r w:rsidDel="00000000" w:rsidR="00000000" w:rsidRPr="00000000">
        <w:rPr>
          <w:color w:val="ffffff"/>
          <w:sz w:val="44"/>
          <w:szCs w:val="44"/>
          <w:highlight w:val="blue"/>
          <w:rtl w:val="0"/>
        </w:rPr>
        <w:t xml:space="preserve">The accuracy of Tableau insights heavily depends on the quality of the input data. Inaccurate or incomplete data can lead to misleading conclusions about talent management success</w:t>
      </w:r>
      <w:r w:rsidDel="00000000" w:rsidR="00000000" w:rsidRPr="00000000">
        <w:rPr>
          <w:color w:val="ffffff"/>
          <w:sz w:val="36"/>
          <w:szCs w:val="36"/>
          <w:highlight w:val="blue"/>
          <w:rtl w:val="0"/>
        </w:rPr>
        <w:t xml:space="preserve">.</w:t>
      </w:r>
    </w:p>
    <w:p w:rsidR="00000000" w:rsidDel="00000000" w:rsidP="00000000" w:rsidRDefault="00000000" w:rsidRPr="00000000" w14:paraId="00000060">
      <w:pPr>
        <w:jc w:val="center"/>
        <w:rPr>
          <w:color w:val="ffffff"/>
          <w:sz w:val="36"/>
          <w:szCs w:val="36"/>
          <w:highlight w:val="blue"/>
        </w:rPr>
      </w:pPr>
      <w:r w:rsidDel="00000000" w:rsidR="00000000" w:rsidRPr="00000000">
        <w:rPr>
          <w:rtl w:val="0"/>
        </w:rPr>
      </w:r>
    </w:p>
    <w:p w:rsidR="00000000" w:rsidDel="00000000" w:rsidP="00000000" w:rsidRDefault="00000000" w:rsidRPr="00000000" w14:paraId="00000061">
      <w:pPr>
        <w:pStyle w:val="Title"/>
        <w:rPr>
          <w:color w:val="ffffff"/>
          <w:sz w:val="72"/>
          <w:szCs w:val="72"/>
          <w:highlight w:val="black"/>
        </w:rPr>
      </w:pPr>
      <w:r w:rsidDel="00000000" w:rsidR="00000000" w:rsidRPr="00000000">
        <w:rPr>
          <w:color w:val="ffffff"/>
          <w:sz w:val="72"/>
          <w:szCs w:val="72"/>
          <w:highlight w:val="black"/>
          <w:rtl w:val="0"/>
        </w:rPr>
        <w:t xml:space="preserve">Applications:</w:t>
      </w:r>
    </w:p>
    <w:p w:rsidR="00000000" w:rsidDel="00000000" w:rsidP="00000000" w:rsidRDefault="00000000" w:rsidRPr="00000000" w14:paraId="00000062">
      <w:pPr>
        <w:jc w:val="center"/>
        <w:rPr>
          <w:color w:val="ffffff"/>
          <w:sz w:val="72"/>
          <w:szCs w:val="72"/>
          <w:highlight w:val="blue"/>
        </w:rPr>
      </w:pPr>
      <w:r w:rsidDel="00000000" w:rsidR="00000000" w:rsidRPr="00000000">
        <w:rPr>
          <w:color w:val="ffffff"/>
          <w:sz w:val="72"/>
          <w:szCs w:val="72"/>
          <w:highlight w:val="blue"/>
          <w:rtl w:val="0"/>
        </w:rPr>
        <w:t xml:space="preserve">Measure employee performance against established goals and key performance indicators (KPIs). Visualize individual and team achievements to identify top performers and areas for improvement.</w:t>
      </w:r>
    </w:p>
    <w:p w:rsidR="00000000" w:rsidDel="00000000" w:rsidP="00000000" w:rsidRDefault="00000000" w:rsidRPr="00000000" w14:paraId="00000063">
      <w:pPr>
        <w:jc w:val="left"/>
        <w:rPr>
          <w:color w:val="ffffff"/>
          <w:sz w:val="72"/>
          <w:szCs w:val="72"/>
          <w:highlight w:val="blue"/>
        </w:rPr>
      </w:pPr>
      <w:r w:rsidDel="00000000" w:rsidR="00000000" w:rsidRPr="00000000">
        <w:rPr>
          <w:color w:val="ffffff"/>
          <w:sz w:val="72"/>
          <w:szCs w:val="72"/>
          <w:highlight w:val="blue"/>
          <w:rtl w:val="0"/>
        </w:rPr>
        <w:t xml:space="preserve">Analyze recruitment data to evaluate the effectiveness of different hiring sources, time-to-fill metrics, and candidate quality. Optimize recruitment strategies based on data insights to attract the right talent.</w:t>
      </w:r>
    </w:p>
    <w:p w:rsidR="00000000" w:rsidDel="00000000" w:rsidP="00000000" w:rsidRDefault="00000000" w:rsidRPr="00000000" w14:paraId="00000064">
      <w:pPr>
        <w:jc w:val="left"/>
        <w:rPr>
          <w:color w:val="ffffff"/>
          <w:sz w:val="72"/>
          <w:szCs w:val="72"/>
          <w:highlight w:val="blue"/>
        </w:rPr>
      </w:pPr>
      <w:r w:rsidDel="00000000" w:rsidR="00000000" w:rsidRPr="00000000">
        <w:rPr>
          <w:rtl w:val="0"/>
        </w:rPr>
      </w:r>
    </w:p>
    <w:p w:rsidR="00000000" w:rsidDel="00000000" w:rsidP="00000000" w:rsidRDefault="00000000" w:rsidRPr="00000000" w14:paraId="00000065">
      <w:pPr>
        <w:jc w:val="left"/>
        <w:rPr>
          <w:color w:val="ffffff"/>
          <w:sz w:val="72"/>
          <w:szCs w:val="72"/>
          <w:highlight w:val="blue"/>
        </w:rPr>
      </w:pPr>
      <w:r w:rsidDel="00000000" w:rsidR="00000000" w:rsidRPr="00000000">
        <w:rPr>
          <w:color w:val="ffffff"/>
          <w:sz w:val="96"/>
          <w:szCs w:val="96"/>
          <w:highlight w:val="black"/>
          <w:rtl w:val="0"/>
        </w:rPr>
        <w:t xml:space="preserve">Future Scope:</w:t>
      </w:r>
      <w:r w:rsidDel="00000000" w:rsidR="00000000" w:rsidRPr="00000000">
        <w:rPr>
          <w:rtl w:val="0"/>
        </w:rPr>
      </w:r>
    </w:p>
    <w:p w:rsidR="00000000" w:rsidDel="00000000" w:rsidP="00000000" w:rsidRDefault="00000000" w:rsidRPr="00000000" w14:paraId="00000066">
      <w:pPr>
        <w:jc w:val="center"/>
        <w:rPr>
          <w:color w:val="ffffff"/>
          <w:sz w:val="48"/>
          <w:szCs w:val="48"/>
          <w:highlight w:val="darkBlue"/>
        </w:rPr>
      </w:pPr>
      <w:r w:rsidDel="00000000" w:rsidR="00000000" w:rsidRPr="00000000">
        <w:rPr>
          <w:color w:val="ffffff"/>
          <w:sz w:val="48"/>
          <w:szCs w:val="48"/>
          <w:highlight w:val="darkBlue"/>
          <w:rtl w:val="0"/>
        </w:rPr>
        <w:t xml:space="preserve"> Future versions of data visualization tools may incorporate more advanced predictive analytics capabilities. This means organizations can anticipate trends, identify potential issues, and make proactive decisions based on predictive insights.</w:t>
      </w:r>
    </w:p>
    <w:p w:rsidR="00000000" w:rsidDel="00000000" w:rsidP="00000000" w:rsidRDefault="00000000" w:rsidRPr="00000000" w14:paraId="00000067">
      <w:pPr>
        <w:jc w:val="center"/>
        <w:rPr>
          <w:color w:val="ffffff"/>
          <w:sz w:val="48"/>
          <w:szCs w:val="48"/>
          <w:highlight w:val="darkBlue"/>
        </w:rPr>
      </w:pPr>
      <w:r w:rsidDel="00000000" w:rsidR="00000000" w:rsidRPr="00000000">
        <w:rPr>
          <w:color w:val="ffffff"/>
          <w:sz w:val="48"/>
          <w:szCs w:val="48"/>
          <w:highlight w:val="darkBlue"/>
          <w:rtl w:val="0"/>
        </w:rPr>
        <w:t xml:space="preserve">Integration with artificial intelligence (AI) and machine learning (ML) algorithms could enable automated data analysis. AI-driven insights could provide more detailed and accurate predictions, allowing HR professionals to focus on strategic decision-making.</w:t>
      </w:r>
    </w:p>
    <w:p w:rsidR="00000000" w:rsidDel="00000000" w:rsidP="00000000" w:rsidRDefault="00000000" w:rsidRPr="00000000" w14:paraId="00000068">
      <w:pPr>
        <w:jc w:val="center"/>
        <w:rPr>
          <w:color w:val="ffffff"/>
          <w:sz w:val="48"/>
          <w:szCs w:val="48"/>
          <w:highlight w:val="darkBlue"/>
        </w:rPr>
      </w:pPr>
      <w:r w:rsidDel="00000000" w:rsidR="00000000" w:rsidRPr="00000000">
        <w:rPr>
          <w:color w:val="ffffff"/>
          <w:sz w:val="48"/>
          <w:szCs w:val="48"/>
          <w:highlight w:val="darkBlue"/>
          <w:rtl w:val="0"/>
        </w:rPr>
        <w:t xml:space="preserve">AR and VR technologies might be integrated into data visualization tools, offering immersive and interactive ways to explore HR data. This could enhance training programs, simulate workplace scenarios, and facilitate better understanding of complex data sets.</w:t>
      </w:r>
    </w:p>
    <w:p w:rsidR="00000000" w:rsidDel="00000000" w:rsidP="00000000" w:rsidRDefault="00000000" w:rsidRPr="00000000" w14:paraId="00000069">
      <w:pPr>
        <w:jc w:val="left"/>
        <w:rPr>
          <w:color w:val="ffffff"/>
          <w:sz w:val="48"/>
          <w:szCs w:val="48"/>
          <w:highlight w:val="darkBlue"/>
        </w:rPr>
      </w:pPr>
      <w:r w:rsidDel="00000000" w:rsidR="00000000" w:rsidRPr="00000000">
        <w:rPr>
          <w:rtl w:val="0"/>
        </w:rPr>
      </w:r>
    </w:p>
    <w:p w:rsidR="00000000" w:rsidDel="00000000" w:rsidP="00000000" w:rsidRDefault="00000000" w:rsidRPr="00000000" w14:paraId="0000006A">
      <w:pPr>
        <w:jc w:val="left"/>
        <w:rPr>
          <w:color w:val="ffffff"/>
          <w:sz w:val="48"/>
          <w:szCs w:val="48"/>
          <w:highlight w:val="darkBlue"/>
        </w:rPr>
      </w:pPr>
      <w:r w:rsidDel="00000000" w:rsidR="00000000" w:rsidRPr="00000000">
        <w:rPr>
          <w:rtl w:val="0"/>
        </w:rPr>
      </w:r>
    </w:p>
    <w:p w:rsidR="00000000" w:rsidDel="00000000" w:rsidP="00000000" w:rsidRDefault="00000000" w:rsidRPr="00000000" w14:paraId="0000006B">
      <w:pPr>
        <w:jc w:val="left"/>
        <w:rPr>
          <w:color w:val="ffffff"/>
          <w:sz w:val="48"/>
          <w:szCs w:val="48"/>
          <w:highlight w:val="darkBlue"/>
        </w:rPr>
      </w:pPr>
      <w:r w:rsidDel="00000000" w:rsidR="00000000" w:rsidRPr="00000000">
        <w:rPr>
          <w:rtl w:val="0"/>
        </w:rPr>
      </w:r>
    </w:p>
    <w:p w:rsidR="00000000" w:rsidDel="00000000" w:rsidP="00000000" w:rsidRDefault="00000000" w:rsidRPr="00000000" w14:paraId="0000006C">
      <w:pPr>
        <w:jc w:val="left"/>
        <w:rPr>
          <w:color w:val="ffffff"/>
          <w:sz w:val="48"/>
          <w:szCs w:val="48"/>
          <w:highlight w:val="darkBlue"/>
        </w:rPr>
      </w:pPr>
      <w:r w:rsidDel="00000000" w:rsidR="00000000" w:rsidRPr="00000000">
        <w:rPr>
          <w:rtl w:val="0"/>
        </w:rPr>
      </w:r>
    </w:p>
    <w:p w:rsidR="00000000" w:rsidDel="00000000" w:rsidP="00000000" w:rsidRDefault="00000000" w:rsidRPr="00000000" w14:paraId="0000006D">
      <w:pPr>
        <w:jc w:val="left"/>
        <w:rPr>
          <w:color w:val="ffffff"/>
          <w:sz w:val="48"/>
          <w:szCs w:val="48"/>
          <w:highlight w:val="darkBlue"/>
        </w:rPr>
      </w:pPr>
      <w:r w:rsidDel="00000000" w:rsidR="00000000" w:rsidRPr="00000000">
        <w:rPr>
          <w:color w:val="ffffff"/>
          <w:sz w:val="48"/>
          <w:szCs w:val="48"/>
          <w:highlight w:val="darkBlue"/>
          <w:rtl w:val="0"/>
        </w:rPr>
        <w:t xml:space="preserve">Step-1 </w:t>
      </w:r>
    </w:p>
    <w:p w:rsidR="00000000" w:rsidDel="00000000" w:rsidP="00000000" w:rsidRDefault="00000000" w:rsidRPr="00000000" w14:paraId="0000006E">
      <w:pPr>
        <w:jc w:val="left"/>
        <w:rPr>
          <w:color w:val="ffffff"/>
          <w:sz w:val="48"/>
          <w:szCs w:val="48"/>
          <w:highlight w:val="darkBlue"/>
        </w:rPr>
      </w:pPr>
      <w:r w:rsidDel="00000000" w:rsidR="00000000" w:rsidRPr="00000000">
        <w:rPr/>
        <w:drawing>
          <wp:inline distB="0" distT="0" distL="0" distR="0">
            <wp:extent cx="5735320" cy="3224543"/>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5320" cy="322454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left"/>
        <w:rPr>
          <w:color w:val="ffffff"/>
          <w:sz w:val="48"/>
          <w:szCs w:val="48"/>
          <w:highlight w:val="darkBlue"/>
        </w:rPr>
      </w:pPr>
      <w:r w:rsidDel="00000000" w:rsidR="00000000" w:rsidRPr="00000000">
        <w:rPr>
          <w:color w:val="ffffff"/>
          <w:sz w:val="48"/>
          <w:szCs w:val="48"/>
          <w:highlight w:val="darkBlue"/>
          <w:rtl w:val="0"/>
        </w:rPr>
        <w:t xml:space="preserve">Step-2</w:t>
      </w:r>
    </w:p>
    <w:p w:rsidR="00000000" w:rsidDel="00000000" w:rsidP="00000000" w:rsidRDefault="00000000" w:rsidRPr="00000000" w14:paraId="00000070">
      <w:pPr>
        <w:jc w:val="left"/>
        <w:rPr>
          <w:color w:val="ffffff"/>
          <w:sz w:val="48"/>
          <w:szCs w:val="48"/>
          <w:highlight w:val="darkBlue"/>
        </w:rPr>
      </w:pPr>
      <w:r w:rsidDel="00000000" w:rsidR="00000000" w:rsidRPr="00000000">
        <w:rPr/>
        <w:drawing>
          <wp:inline distB="0" distT="0" distL="0" distR="0">
            <wp:extent cx="5821680" cy="3273097"/>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821680" cy="327309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left"/>
        <w:rPr>
          <w:color w:val="ffffff"/>
          <w:sz w:val="48"/>
          <w:szCs w:val="48"/>
          <w:highlight w:val="darkBlue"/>
        </w:rPr>
      </w:pPr>
      <w:r w:rsidDel="00000000" w:rsidR="00000000" w:rsidRPr="00000000">
        <w:rPr>
          <w:color w:val="ffffff"/>
          <w:sz w:val="48"/>
          <w:szCs w:val="48"/>
          <w:highlight w:val="darkBlue"/>
          <w:rtl w:val="0"/>
        </w:rPr>
        <w:t xml:space="preserve">Step-3</w:t>
      </w:r>
    </w:p>
    <w:p w:rsidR="00000000" w:rsidDel="00000000" w:rsidP="00000000" w:rsidRDefault="00000000" w:rsidRPr="00000000" w14:paraId="00000072">
      <w:pPr>
        <w:jc w:val="left"/>
        <w:rPr>
          <w:color w:val="ffffff"/>
          <w:sz w:val="48"/>
          <w:szCs w:val="48"/>
          <w:highlight w:val="darkBlue"/>
        </w:rPr>
      </w:pPr>
      <w:r w:rsidDel="00000000" w:rsidR="00000000" w:rsidRPr="00000000">
        <w:rPr/>
        <w:drawing>
          <wp:inline distB="0" distT="0" distL="0" distR="0">
            <wp:extent cx="5832475" cy="3279165"/>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832475" cy="327916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color w:val="ffffff"/>
          <w:sz w:val="48"/>
          <w:szCs w:val="48"/>
          <w:highlight w:val="darkBlue"/>
        </w:rPr>
      </w:pPr>
      <w:r w:rsidDel="00000000" w:rsidR="00000000" w:rsidRPr="00000000">
        <w:rPr>
          <w:color w:val="ffffff"/>
          <w:sz w:val="48"/>
          <w:szCs w:val="48"/>
          <w:highlight w:val="darkBlue"/>
          <w:rtl w:val="0"/>
        </w:rPr>
        <w:t xml:space="preserve">Step-4</w:t>
      </w:r>
    </w:p>
    <w:p w:rsidR="00000000" w:rsidDel="00000000" w:rsidP="00000000" w:rsidRDefault="00000000" w:rsidRPr="00000000" w14:paraId="00000074">
      <w:pPr>
        <w:jc w:val="left"/>
        <w:rPr>
          <w:color w:val="ffffff"/>
          <w:sz w:val="48"/>
          <w:szCs w:val="48"/>
          <w:highlight w:val="darkBlue"/>
        </w:rPr>
      </w:pPr>
      <w:r w:rsidDel="00000000" w:rsidR="00000000" w:rsidRPr="00000000">
        <w:rPr/>
        <w:drawing>
          <wp:inline distB="0" distT="0" distL="0" distR="0">
            <wp:extent cx="5638164" cy="3169919"/>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638164" cy="316991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left"/>
        <w:rPr/>
      </w:pPr>
      <w:r w:rsidDel="00000000" w:rsidR="00000000" w:rsidRPr="00000000">
        <w:rPr>
          <w:color w:val="ffffff"/>
          <w:sz w:val="48"/>
          <w:szCs w:val="48"/>
          <w:highlight w:val="darkBlue"/>
          <w:rtl w:val="0"/>
        </w:rPr>
        <w:t xml:space="preserve">Step-5</w:t>
      </w:r>
      <w:r w:rsidDel="00000000" w:rsidR="00000000" w:rsidRPr="00000000">
        <w:rPr>
          <w:rtl w:val="0"/>
        </w:rPr>
      </w:r>
    </w:p>
    <w:p w:rsidR="00000000" w:rsidDel="00000000" w:rsidP="00000000" w:rsidRDefault="00000000" w:rsidRPr="00000000" w14:paraId="00000076">
      <w:pPr>
        <w:jc w:val="left"/>
        <w:rPr>
          <w:color w:val="ffffff"/>
          <w:sz w:val="48"/>
          <w:szCs w:val="48"/>
          <w:highlight w:val="darkBlue"/>
        </w:rPr>
      </w:pPr>
      <w:r w:rsidDel="00000000" w:rsidR="00000000" w:rsidRPr="00000000">
        <w:rPr/>
        <w:drawing>
          <wp:inline distB="0" distT="0" distL="0" distR="0">
            <wp:extent cx="5810884" cy="3267027"/>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810884" cy="326702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left"/>
        <w:rPr>
          <w:color w:val="ffffff"/>
          <w:sz w:val="48"/>
          <w:szCs w:val="48"/>
          <w:highlight w:val="darkBlue"/>
        </w:rPr>
      </w:pPr>
      <w:r w:rsidDel="00000000" w:rsidR="00000000" w:rsidRPr="00000000">
        <w:rPr>
          <w:color w:val="ffffff"/>
          <w:sz w:val="48"/>
          <w:szCs w:val="48"/>
          <w:highlight w:val="darkBlue"/>
          <w:rtl w:val="0"/>
        </w:rPr>
        <w:t xml:space="preserve">Story-1</w:t>
      </w:r>
    </w:p>
    <w:p w:rsidR="00000000" w:rsidDel="00000000" w:rsidP="00000000" w:rsidRDefault="00000000" w:rsidRPr="00000000" w14:paraId="00000078">
      <w:pPr>
        <w:jc w:val="left"/>
        <w:rPr>
          <w:color w:val="ffffff"/>
          <w:sz w:val="48"/>
          <w:szCs w:val="48"/>
          <w:highlight w:val="darkBlue"/>
        </w:rPr>
      </w:pPr>
      <w:r w:rsidDel="00000000" w:rsidR="00000000" w:rsidRPr="00000000">
        <w:rPr/>
        <w:drawing>
          <wp:inline distB="0" distT="0" distL="0" distR="0">
            <wp:extent cx="5379085" cy="3024258"/>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379085" cy="302425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left"/>
        <w:rPr>
          <w:color w:val="ffffff"/>
          <w:sz w:val="48"/>
          <w:szCs w:val="48"/>
          <w:highlight w:val="darkBlue"/>
        </w:rPr>
      </w:pPr>
      <w:r w:rsidDel="00000000" w:rsidR="00000000" w:rsidRPr="00000000">
        <w:rPr>
          <w:color w:val="ffffff"/>
          <w:sz w:val="48"/>
          <w:szCs w:val="48"/>
          <w:highlight w:val="darkBlue"/>
          <w:rtl w:val="0"/>
        </w:rPr>
        <w:t xml:space="preserve">Step-2</w:t>
      </w:r>
    </w:p>
    <w:p w:rsidR="00000000" w:rsidDel="00000000" w:rsidP="00000000" w:rsidRDefault="00000000" w:rsidRPr="00000000" w14:paraId="0000007A">
      <w:pPr>
        <w:jc w:val="left"/>
        <w:rPr>
          <w:color w:val="ffffff"/>
          <w:sz w:val="48"/>
          <w:szCs w:val="48"/>
          <w:highlight w:val="darkBlue"/>
        </w:rPr>
      </w:pPr>
      <w:r w:rsidDel="00000000" w:rsidR="00000000" w:rsidRPr="00000000">
        <w:rPr/>
        <w:drawing>
          <wp:inline distB="0" distT="0" distL="0" distR="0">
            <wp:extent cx="5541009" cy="3115297"/>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541009" cy="311529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left"/>
        <w:rPr>
          <w:color w:val="ffffff"/>
          <w:sz w:val="48"/>
          <w:szCs w:val="48"/>
          <w:highlight w:val="darkBlue"/>
        </w:rPr>
      </w:pPr>
      <w:r w:rsidDel="00000000" w:rsidR="00000000" w:rsidRPr="00000000">
        <w:rPr>
          <w:color w:val="ffffff"/>
          <w:sz w:val="48"/>
          <w:szCs w:val="48"/>
          <w:highlight w:val="darkBlue"/>
          <w:rtl w:val="0"/>
        </w:rPr>
        <w:t xml:space="preserve">Step-3</w:t>
      </w:r>
    </w:p>
    <w:p w:rsidR="00000000" w:rsidDel="00000000" w:rsidP="00000000" w:rsidRDefault="00000000" w:rsidRPr="00000000" w14:paraId="0000007C">
      <w:pPr>
        <w:jc w:val="left"/>
        <w:rPr>
          <w:color w:val="ffffff"/>
          <w:sz w:val="48"/>
          <w:szCs w:val="48"/>
          <w:highlight w:val="darkBlue"/>
        </w:rPr>
      </w:pPr>
      <w:r w:rsidDel="00000000" w:rsidR="00000000" w:rsidRPr="00000000">
        <w:rPr/>
        <w:drawing>
          <wp:inline distB="0" distT="0" distL="0" distR="0">
            <wp:extent cx="5487035" cy="3084951"/>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487035" cy="308495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left"/>
        <w:rPr>
          <w:color w:val="ffffff"/>
          <w:sz w:val="48"/>
          <w:szCs w:val="48"/>
          <w:highlight w:val="darkBlue"/>
        </w:rPr>
      </w:pPr>
      <w:r w:rsidDel="00000000" w:rsidR="00000000" w:rsidRPr="00000000">
        <w:rPr>
          <w:color w:val="ffffff"/>
          <w:sz w:val="48"/>
          <w:szCs w:val="48"/>
          <w:highlight w:val="darkBlue"/>
          <w:rtl w:val="0"/>
        </w:rPr>
        <w:t xml:space="preserve">Step-4</w:t>
      </w:r>
    </w:p>
    <w:p w:rsidR="00000000" w:rsidDel="00000000" w:rsidP="00000000" w:rsidRDefault="00000000" w:rsidRPr="00000000" w14:paraId="0000007E">
      <w:pPr>
        <w:jc w:val="left"/>
        <w:rPr>
          <w:color w:val="ffffff"/>
          <w:sz w:val="48"/>
          <w:szCs w:val="48"/>
          <w:highlight w:val="darkBlue"/>
        </w:rPr>
      </w:pPr>
      <w:r w:rsidDel="00000000" w:rsidR="00000000" w:rsidRPr="00000000">
        <w:rPr/>
        <w:drawing>
          <wp:inline distB="0" distT="0" distL="0" distR="0">
            <wp:extent cx="5541009" cy="3115297"/>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541009" cy="311529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left"/>
        <w:rPr>
          <w:color w:val="ffffff"/>
          <w:sz w:val="48"/>
          <w:szCs w:val="48"/>
          <w:highlight w:val="darkBlue"/>
        </w:rPr>
      </w:pPr>
      <w:r w:rsidDel="00000000" w:rsidR="00000000" w:rsidRPr="00000000">
        <w:rPr>
          <w:color w:val="ffffff"/>
          <w:sz w:val="48"/>
          <w:szCs w:val="48"/>
          <w:highlight w:val="darkBlue"/>
          <w:rtl w:val="0"/>
        </w:rPr>
        <w:t xml:space="preserve">Dashboard:</w:t>
      </w:r>
    </w:p>
    <w:p w:rsidR="00000000" w:rsidDel="00000000" w:rsidP="00000000" w:rsidRDefault="00000000" w:rsidRPr="00000000" w14:paraId="00000080">
      <w:pPr>
        <w:jc w:val="left"/>
        <w:rPr>
          <w:color w:val="ffffff"/>
          <w:sz w:val="48"/>
          <w:szCs w:val="48"/>
          <w:highlight w:val="darkBlue"/>
        </w:rPr>
      </w:pPr>
      <w:r w:rsidDel="00000000" w:rsidR="00000000" w:rsidRPr="00000000">
        <w:rPr/>
        <w:drawing>
          <wp:inline distB="0" distT="0" distL="0" distR="0">
            <wp:extent cx="5659923" cy="3182153"/>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659923" cy="318215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Title"/>
        <w:rPr>
          <w:color w:val="ffffff"/>
          <w:sz w:val="96"/>
          <w:szCs w:val="96"/>
          <w:highlight w:val="black"/>
        </w:rPr>
      </w:pPr>
      <w:r w:rsidDel="00000000" w:rsidR="00000000" w:rsidRPr="00000000">
        <w:rPr>
          <w:color w:val="ffffff"/>
          <w:sz w:val="96"/>
          <w:szCs w:val="96"/>
          <w:highlight w:val="black"/>
          <w:rtl w:val="0"/>
        </w:rPr>
        <w:t xml:space="preserve">Conclusion:</w:t>
      </w:r>
    </w:p>
    <w:p w:rsidR="00000000" w:rsidDel="00000000" w:rsidP="00000000" w:rsidRDefault="00000000" w:rsidRPr="00000000" w14:paraId="00000082">
      <w:pPr>
        <w:jc w:val="center"/>
        <w:rPr>
          <w:color w:val="ffffff"/>
          <w:sz w:val="52"/>
          <w:szCs w:val="52"/>
          <w:highlight w:val="darkGreen"/>
        </w:rPr>
      </w:pPr>
      <w:r w:rsidDel="00000000" w:rsidR="00000000" w:rsidRPr="00000000">
        <w:rPr>
          <w:color w:val="ffffff"/>
          <w:sz w:val="52"/>
          <w:szCs w:val="52"/>
          <w:highlight w:val="darkGreen"/>
          <w:rtl w:val="0"/>
        </w:rPr>
        <w:t xml:space="preserve">In conclusion, the future of data visualization tools, including Tableau HR Scorecard, holds immense promise for the field of human resources. As technology continues to evolve, these tools are expected to become more sophisticated, intuitive, and integrated, offering HR professionals powerful capabilities to analyze, interpret, and leverage data for strategic decision-making.With advancements such as advanced predictive analytics, AI integration, augmented reality, and enhanced security measures, data visualization tools are poised to revolutionize HR processes. These developments will empower HR professionals to gain deeper insights into workforce trends, enhance employee engagement, optimize recruitment strategies, and make proactive decisions to foster a more productive and satisfied workforce.Additionally, the future of data visualization tools will likely prioritize customization, mobile optimization, and collaborative features, ensuring that HR professionals can tailor the tools to their specific needs, access insights on-the-go, and collaborate seamlessly with colleagues and stakeholders.In essence, the evolving landscape of data visualization tools represents a significant opportunity for HR professionals to harness the power of data, driving innovation and efficiency in talent management, workforce planning, and organizational development. As organizations embrace these advancements, they are well-positioned to thrive in the dynamic and data-driven future of HR.</w:t>
      </w:r>
    </w:p>
    <w:p w:rsidR="00000000" w:rsidDel="00000000" w:rsidP="00000000" w:rsidRDefault="00000000" w:rsidRPr="00000000" w14:paraId="00000083">
      <w:pPr>
        <w:jc w:val="left"/>
        <w:rPr>
          <w:color w:val="ffffff"/>
          <w:sz w:val="48"/>
          <w:szCs w:val="48"/>
          <w:highlight w:val="darkBlue"/>
        </w:rPr>
      </w:pPr>
      <w:r w:rsidDel="00000000" w:rsidR="00000000" w:rsidRPr="00000000">
        <w:rPr>
          <w:rtl w:val="0"/>
        </w:rPr>
      </w:r>
    </w:p>
    <w:p w:rsidR="00000000" w:rsidDel="00000000" w:rsidP="00000000" w:rsidRDefault="00000000" w:rsidRPr="00000000" w14:paraId="00000084">
      <w:pPr>
        <w:jc w:val="left"/>
        <w:rPr>
          <w:color w:val="ffffff"/>
          <w:sz w:val="48"/>
          <w:szCs w:val="48"/>
          <w:highlight w:val="darkBlue"/>
        </w:rPr>
      </w:pPr>
      <w:r w:rsidDel="00000000" w:rsidR="00000000" w:rsidRPr="00000000">
        <w:rPr>
          <w:rtl w:val="0"/>
        </w:rPr>
      </w:r>
    </w:p>
    <w:p w:rsidR="00000000" w:rsidDel="00000000" w:rsidP="00000000" w:rsidRDefault="00000000" w:rsidRPr="00000000" w14:paraId="00000085">
      <w:pPr>
        <w:jc w:val="left"/>
        <w:rPr>
          <w:color w:val="ffffff"/>
          <w:sz w:val="72"/>
          <w:szCs w:val="72"/>
          <w:highlight w:val="blue"/>
        </w:rPr>
      </w:pPr>
      <w:r w:rsidDel="00000000" w:rsidR="00000000" w:rsidRPr="00000000">
        <w:rPr>
          <w:rtl w:val="0"/>
        </w:rPr>
      </w:r>
    </w:p>
    <w:p w:rsidR="00000000" w:rsidDel="00000000" w:rsidP="00000000" w:rsidRDefault="00000000" w:rsidRPr="00000000" w14:paraId="00000086">
      <w:pPr>
        <w:jc w:val="center"/>
        <w:rPr>
          <w:color w:val="ffffff"/>
          <w:sz w:val="36"/>
          <w:szCs w:val="36"/>
          <w:highlight w:val="blue"/>
        </w:rPr>
      </w:pPr>
      <w:r w:rsidDel="00000000" w:rsidR="00000000" w:rsidRPr="00000000">
        <w:rPr>
          <w:rtl w:val="0"/>
        </w:rPr>
      </w:r>
    </w:p>
    <w:p w:rsidR="00000000" w:rsidDel="00000000" w:rsidP="00000000" w:rsidRDefault="00000000" w:rsidRPr="00000000" w14:paraId="00000087">
      <w:pPr>
        <w:jc w:val="center"/>
        <w:rPr>
          <w:color w:val="ffffff"/>
          <w:sz w:val="36"/>
          <w:szCs w:val="36"/>
          <w:highlight w:val="blue"/>
        </w:rPr>
      </w:pPr>
      <w:r w:rsidDel="00000000" w:rsidR="00000000" w:rsidRPr="00000000">
        <w:rPr>
          <w:rtl w:val="0"/>
        </w:rPr>
      </w:r>
    </w:p>
    <w:p w:rsidR="00000000" w:rsidDel="00000000" w:rsidP="00000000" w:rsidRDefault="00000000" w:rsidRPr="00000000" w14:paraId="00000088">
      <w:pPr>
        <w:jc w:val="left"/>
        <w:rPr>
          <w:color w:val="ffffff"/>
          <w:sz w:val="36"/>
          <w:szCs w:val="36"/>
          <w:highlight w:val="blue"/>
        </w:rPr>
      </w:pPr>
      <w:r w:rsidDel="00000000" w:rsidR="00000000" w:rsidRPr="00000000">
        <w:rPr>
          <w:rtl w:val="0"/>
        </w:rPr>
      </w:r>
    </w:p>
    <w:p w:rsidR="00000000" w:rsidDel="00000000" w:rsidP="00000000" w:rsidRDefault="00000000" w:rsidRPr="00000000" w14:paraId="00000089">
      <w:pPr>
        <w:jc w:val="left"/>
        <w:rPr>
          <w:color w:val="ffffff"/>
          <w:sz w:val="36"/>
          <w:szCs w:val="36"/>
          <w:highlight w:val="blue"/>
        </w:rPr>
      </w:pPr>
      <w:r w:rsidDel="00000000" w:rsidR="00000000" w:rsidRPr="00000000">
        <w:rPr>
          <w:rtl w:val="0"/>
        </w:rPr>
      </w:r>
    </w:p>
    <w:p w:rsidR="00000000" w:rsidDel="00000000" w:rsidP="00000000" w:rsidRDefault="00000000" w:rsidRPr="00000000" w14:paraId="0000008A">
      <w:pPr>
        <w:jc w:val="left"/>
        <w:rPr>
          <w:smallCaps w:val="1"/>
          <w:color w:val="ffffff"/>
          <w:sz w:val="40"/>
          <w:szCs w:val="40"/>
          <w:highlight w:val="blue"/>
          <w:vertAlign w:val="baseline"/>
        </w:rPr>
      </w:pPr>
      <w:r w:rsidDel="00000000" w:rsidR="00000000" w:rsidRPr="00000000">
        <w:rPr>
          <w:rtl w:val="0"/>
        </w:rPr>
      </w:r>
    </w:p>
    <w:p w:rsidR="00000000" w:rsidDel="00000000" w:rsidP="00000000" w:rsidRDefault="00000000" w:rsidRPr="00000000" w14:paraId="0000008B">
      <w:pPr>
        <w:jc w:val="left"/>
        <w:rPr>
          <w:smallCaps w:val="1"/>
          <w:color w:val="ffffff"/>
          <w:sz w:val="40"/>
          <w:szCs w:val="40"/>
          <w:highlight w:val="blue"/>
          <w:vertAlign w:val="baseline"/>
        </w:rPr>
      </w:pPr>
      <w:r w:rsidDel="00000000" w:rsidR="00000000" w:rsidRPr="00000000">
        <w:rPr>
          <w:rtl w:val="0"/>
        </w:rPr>
      </w:r>
    </w:p>
    <w:p w:rsidR="00000000" w:rsidDel="00000000" w:rsidP="00000000" w:rsidRDefault="00000000" w:rsidRPr="00000000" w14:paraId="0000008C">
      <w:pPr>
        <w:jc w:val="left"/>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8D">
      <w:pPr>
        <w:jc w:val="left"/>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8E">
      <w:pPr>
        <w:spacing w:after="200" w:line="276" w:lineRule="auto"/>
        <w:jc w:val="left"/>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8F">
      <w:pPr>
        <w:spacing w:after="200" w:line="120" w:lineRule="auto"/>
        <w:jc w:val="left"/>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0">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120" w:lineRule="auto"/>
        <w:ind w:left="720" w:right="0" w:firstLine="0"/>
        <w:jc w:val="right"/>
        <w:rPr>
          <w:rFonts w:ascii="Calibri" w:cs="Calibri" w:eastAsia="Calibri" w:hAnsi="Calibri"/>
          <w:b w:val="0"/>
          <w:i w:val="0"/>
          <w:smallCaps w:val="1"/>
          <w:strike w:val="0"/>
          <w:color w:val="ffffff"/>
          <w:sz w:val="40"/>
          <w:szCs w:val="40"/>
          <w:highlight w:val="black"/>
          <w:u w:val="none"/>
          <w:vertAlign w:val="baseline"/>
        </w:rPr>
      </w:pPr>
      <w:r w:rsidDel="00000000" w:rsidR="00000000" w:rsidRPr="00000000">
        <w:rPr>
          <w:rtl w:val="0"/>
        </w:rPr>
      </w:r>
    </w:p>
    <w:p w:rsidR="00000000" w:rsidDel="00000000" w:rsidP="00000000" w:rsidRDefault="00000000" w:rsidRPr="00000000" w14:paraId="00000092">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3">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4">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5">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6">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7">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8">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9">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A">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B">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C">
      <w:pPr>
        <w:spacing w:line="120" w:lineRule="auto"/>
        <w:rPr>
          <w:smallCaps w:val="1"/>
          <w:color w:val="ffffff"/>
          <w:sz w:val="40"/>
          <w:szCs w:val="40"/>
          <w:highlight w:val="black"/>
          <w:vertAlign w:val="baseline"/>
        </w:rPr>
      </w:pPr>
      <w:r w:rsidDel="00000000" w:rsidR="00000000" w:rsidRPr="00000000">
        <w:rPr>
          <w:rtl w:val="0"/>
        </w:rPr>
      </w:r>
    </w:p>
    <w:p w:rsidR="00000000" w:rsidDel="00000000" w:rsidP="00000000" w:rsidRDefault="00000000" w:rsidRPr="00000000" w14:paraId="0000009D">
      <w:pPr>
        <w:spacing w:line="120" w:lineRule="auto"/>
        <w:rPr>
          <w:smallCaps w:val="1"/>
          <w:color w:val="ffffff"/>
          <w:sz w:val="40"/>
          <w:szCs w:val="40"/>
          <w:highlight w:val="black"/>
          <w:vertAlign w:val="baseli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200" w:lineRule="auto"/>
    </w:pPr>
    <w:rPr>
      <w:b w:val="1"/>
      <w:color w:val="4f81bd"/>
      <w:sz w:val="26"/>
      <w:szCs w:val="26"/>
    </w:rPr>
  </w:style>
  <w:style w:type="paragraph" w:styleId="Heading3">
    <w:name w:val="heading 3"/>
    <w:basedOn w:val="Normal"/>
    <w:next w:val="Normal"/>
    <w:pPr>
      <w:keepNext w:val="1"/>
      <w:keepLines w:val="1"/>
      <w:spacing w:after="0" w:before="200" w:lineRule="auto"/>
    </w:pPr>
    <w:rPr>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color w:val="17365d"/>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